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335" w:rsidRDefault="007D2335" w:rsidP="002708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2335" w:rsidRPr="0070411A" w:rsidRDefault="007D2335" w:rsidP="007A72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411A">
        <w:rPr>
          <w:rFonts w:ascii="Times New Roman" w:hAnsi="Times New Roman"/>
          <w:b/>
          <w:sz w:val="24"/>
          <w:szCs w:val="24"/>
        </w:rPr>
        <w:t>Паспорт подпрограммы</w:t>
      </w:r>
      <w:r w:rsidR="004306C9" w:rsidRPr="0070411A">
        <w:rPr>
          <w:rFonts w:ascii="Times New Roman" w:hAnsi="Times New Roman"/>
          <w:b/>
          <w:sz w:val="24"/>
          <w:szCs w:val="24"/>
        </w:rPr>
        <w:t xml:space="preserve"> №5 </w:t>
      </w:r>
      <w:r w:rsidRPr="0070411A">
        <w:rPr>
          <w:rFonts w:ascii="Times New Roman" w:hAnsi="Times New Roman"/>
          <w:b/>
          <w:sz w:val="24"/>
          <w:szCs w:val="24"/>
        </w:rPr>
        <w:t xml:space="preserve">«Развитие муниципальной службы в </w:t>
      </w:r>
      <w:r w:rsidR="002C26E4" w:rsidRPr="0070411A">
        <w:rPr>
          <w:rFonts w:ascii="Times New Roman" w:hAnsi="Times New Roman"/>
          <w:b/>
          <w:sz w:val="24"/>
          <w:szCs w:val="24"/>
        </w:rPr>
        <w:t>Г</w:t>
      </w:r>
      <w:r w:rsidRPr="0070411A">
        <w:rPr>
          <w:rFonts w:ascii="Times New Roman" w:hAnsi="Times New Roman"/>
          <w:b/>
          <w:sz w:val="24"/>
          <w:szCs w:val="24"/>
        </w:rPr>
        <w:t xml:space="preserve">ородском округе Подольск» </w:t>
      </w:r>
    </w:p>
    <w:p w:rsidR="004306C9" w:rsidRPr="0070411A" w:rsidRDefault="007D2335" w:rsidP="007A72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411A"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852027">
        <w:rPr>
          <w:rFonts w:ascii="Times New Roman" w:hAnsi="Times New Roman"/>
          <w:b/>
          <w:sz w:val="24"/>
          <w:szCs w:val="24"/>
        </w:rPr>
        <w:t>Городского округа</w:t>
      </w:r>
      <w:r w:rsidRPr="0070411A">
        <w:rPr>
          <w:rFonts w:ascii="Times New Roman" w:hAnsi="Times New Roman"/>
          <w:b/>
          <w:sz w:val="24"/>
          <w:szCs w:val="24"/>
        </w:rPr>
        <w:t xml:space="preserve"> Подольск «Муниципальное управление»</w:t>
      </w:r>
      <w:r w:rsidR="004306C9" w:rsidRPr="0070411A">
        <w:rPr>
          <w:rFonts w:ascii="Times New Roman" w:hAnsi="Times New Roman"/>
          <w:b/>
          <w:sz w:val="24"/>
          <w:szCs w:val="24"/>
        </w:rPr>
        <w:t xml:space="preserve"> </w:t>
      </w:r>
    </w:p>
    <w:p w:rsidR="007D2335" w:rsidRDefault="004306C9" w:rsidP="007A72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срок 2016 – 2018 гг.</w:t>
      </w:r>
    </w:p>
    <w:p w:rsidR="007D2335" w:rsidRPr="007A72C2" w:rsidRDefault="007D2335" w:rsidP="00DF6E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1"/>
        <w:gridCol w:w="2370"/>
        <w:gridCol w:w="1816"/>
        <w:gridCol w:w="1861"/>
        <w:gridCol w:w="1767"/>
        <w:gridCol w:w="1624"/>
        <w:gridCol w:w="1614"/>
        <w:gridCol w:w="1785"/>
      </w:tblGrid>
      <w:tr w:rsidR="007D2335" w:rsidRPr="00874E1A" w:rsidTr="00140462">
        <w:trPr>
          <w:jc w:val="center"/>
        </w:trPr>
        <w:tc>
          <w:tcPr>
            <w:tcW w:w="4271" w:type="dxa"/>
            <w:gridSpan w:val="2"/>
          </w:tcPr>
          <w:p w:rsidR="007D2335" w:rsidRPr="00874E1A" w:rsidRDefault="007D2335" w:rsidP="0027425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874E1A">
              <w:rPr>
                <w:rFonts w:ascii="Times New Roman" w:hAnsi="Times New Roman"/>
              </w:rPr>
              <w:t xml:space="preserve"> заказчик подпрограммы </w:t>
            </w:r>
          </w:p>
        </w:tc>
        <w:tc>
          <w:tcPr>
            <w:tcW w:w="10467" w:type="dxa"/>
            <w:gridSpan w:val="6"/>
          </w:tcPr>
          <w:p w:rsidR="007D2335" w:rsidRPr="00874E1A" w:rsidRDefault="004306C9" w:rsidP="002C26E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кадров </w:t>
            </w:r>
            <w:r w:rsidR="00643A3B">
              <w:rPr>
                <w:rFonts w:ascii="Times New Roman" w:hAnsi="Times New Roman"/>
              </w:rPr>
              <w:t>Управление делами</w:t>
            </w:r>
            <w:r w:rsidR="002C26E4">
              <w:rPr>
                <w:rFonts w:ascii="Times New Roman" w:hAnsi="Times New Roman"/>
              </w:rPr>
              <w:t xml:space="preserve"> Администрации Г</w:t>
            </w:r>
            <w:r w:rsidR="007D2335">
              <w:rPr>
                <w:rFonts w:ascii="Times New Roman" w:hAnsi="Times New Roman"/>
              </w:rPr>
              <w:t>ород</w:t>
            </w:r>
            <w:r w:rsidR="002C26E4">
              <w:rPr>
                <w:rFonts w:ascii="Times New Roman" w:hAnsi="Times New Roman"/>
              </w:rPr>
              <w:t xml:space="preserve">ского округа </w:t>
            </w:r>
            <w:r w:rsidR="007D2335">
              <w:rPr>
                <w:rFonts w:ascii="Times New Roman" w:hAnsi="Times New Roman"/>
              </w:rPr>
              <w:t>Подольск</w:t>
            </w:r>
          </w:p>
        </w:tc>
      </w:tr>
      <w:tr w:rsidR="007D2335" w:rsidRPr="00874E1A" w:rsidTr="00140462">
        <w:trPr>
          <w:jc w:val="center"/>
        </w:trPr>
        <w:tc>
          <w:tcPr>
            <w:tcW w:w="4271" w:type="dxa"/>
            <w:gridSpan w:val="2"/>
          </w:tcPr>
          <w:p w:rsidR="007D2335" w:rsidRPr="00874E1A" w:rsidRDefault="007D2335" w:rsidP="0098208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74E1A">
              <w:rPr>
                <w:rFonts w:ascii="Times New Roman" w:hAnsi="Times New Roman"/>
              </w:rPr>
              <w:t>Задач</w:t>
            </w:r>
            <w:r w:rsidR="001C6103">
              <w:rPr>
                <w:rFonts w:ascii="Times New Roman" w:hAnsi="Times New Roman"/>
              </w:rPr>
              <w:t>а 1</w:t>
            </w:r>
            <w:r w:rsidRPr="00874E1A">
              <w:rPr>
                <w:rFonts w:ascii="Times New Roman" w:hAnsi="Times New Roman"/>
              </w:rPr>
              <w:t xml:space="preserve"> подпрограммы</w:t>
            </w:r>
          </w:p>
          <w:p w:rsidR="007D2335" w:rsidRPr="00874E1A" w:rsidRDefault="007D2335" w:rsidP="0098208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67" w:type="dxa"/>
            <w:gridSpan w:val="6"/>
          </w:tcPr>
          <w:p w:rsidR="007D2335" w:rsidRPr="00643A3B" w:rsidRDefault="007D2335" w:rsidP="00643A3B">
            <w:pPr>
              <w:pStyle w:val="ConsPlusCell"/>
              <w:rPr>
                <w:rFonts w:ascii="Times New Roman" w:hAnsi="Times New Roman" w:cs="Times New Roman"/>
              </w:rPr>
            </w:pPr>
            <w:r w:rsidRPr="00147C8B">
              <w:rPr>
                <w:rFonts w:ascii="Times New Roman" w:hAnsi="Times New Roman" w:cs="Times New Roman"/>
              </w:rPr>
              <w:t>1. Развитие нормативной правовой базы по вопросам муниципальной службы.</w:t>
            </w:r>
          </w:p>
        </w:tc>
      </w:tr>
      <w:tr w:rsidR="00643A3B" w:rsidRPr="00874E1A" w:rsidTr="00140462">
        <w:trPr>
          <w:trHeight w:val="70"/>
          <w:jc w:val="center"/>
        </w:trPr>
        <w:tc>
          <w:tcPr>
            <w:tcW w:w="4271" w:type="dxa"/>
            <w:gridSpan w:val="2"/>
          </w:tcPr>
          <w:p w:rsidR="00421FFB" w:rsidRPr="00874E1A" w:rsidRDefault="00421FFB" w:rsidP="00421FF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74E1A">
              <w:rPr>
                <w:rFonts w:ascii="Times New Roman" w:hAnsi="Times New Roman"/>
              </w:rPr>
              <w:t>Задач</w:t>
            </w:r>
            <w:r>
              <w:rPr>
                <w:rFonts w:ascii="Times New Roman" w:hAnsi="Times New Roman"/>
              </w:rPr>
              <w:t xml:space="preserve">а </w:t>
            </w:r>
            <w:r w:rsidR="004306C9">
              <w:rPr>
                <w:rFonts w:ascii="Times New Roman" w:hAnsi="Times New Roman"/>
              </w:rPr>
              <w:t>2</w:t>
            </w:r>
            <w:r w:rsidRPr="00874E1A">
              <w:rPr>
                <w:rFonts w:ascii="Times New Roman" w:hAnsi="Times New Roman"/>
              </w:rPr>
              <w:t xml:space="preserve"> подпрограммы</w:t>
            </w:r>
          </w:p>
          <w:p w:rsidR="00643A3B" w:rsidRPr="00874E1A" w:rsidRDefault="00643A3B" w:rsidP="0098208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67" w:type="dxa"/>
            <w:gridSpan w:val="6"/>
          </w:tcPr>
          <w:p w:rsidR="00643A3B" w:rsidRPr="00643A3B" w:rsidRDefault="00643A3B" w:rsidP="00643A3B">
            <w:pPr>
              <w:pStyle w:val="ConsPlusCell"/>
              <w:rPr>
                <w:rFonts w:ascii="Times New Roman" w:hAnsi="Times New Roman" w:cs="Times New Roman"/>
              </w:rPr>
            </w:pPr>
            <w:r w:rsidRPr="00147C8B">
              <w:rPr>
                <w:rFonts w:ascii="Times New Roman" w:hAnsi="Times New Roman" w:cs="Times New Roman"/>
              </w:rPr>
              <w:t>2. Совершенствование мер по противодействию коррупции на муниципальной службе в части кадровой работы.</w:t>
            </w:r>
          </w:p>
        </w:tc>
      </w:tr>
      <w:tr w:rsidR="00643A3B" w:rsidRPr="00874E1A" w:rsidTr="00140462">
        <w:trPr>
          <w:trHeight w:val="70"/>
          <w:jc w:val="center"/>
        </w:trPr>
        <w:tc>
          <w:tcPr>
            <w:tcW w:w="4271" w:type="dxa"/>
            <w:gridSpan w:val="2"/>
          </w:tcPr>
          <w:p w:rsidR="00421FFB" w:rsidRPr="00874E1A" w:rsidRDefault="00421FFB" w:rsidP="00421FF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74E1A">
              <w:rPr>
                <w:rFonts w:ascii="Times New Roman" w:hAnsi="Times New Roman"/>
              </w:rPr>
              <w:t>Задач</w:t>
            </w:r>
            <w:r>
              <w:rPr>
                <w:rFonts w:ascii="Times New Roman" w:hAnsi="Times New Roman"/>
              </w:rPr>
              <w:t xml:space="preserve">а </w:t>
            </w:r>
            <w:r w:rsidR="004306C9">
              <w:rPr>
                <w:rFonts w:ascii="Times New Roman" w:hAnsi="Times New Roman"/>
              </w:rPr>
              <w:t>3</w:t>
            </w:r>
            <w:r w:rsidRPr="00874E1A">
              <w:rPr>
                <w:rFonts w:ascii="Times New Roman" w:hAnsi="Times New Roman"/>
              </w:rPr>
              <w:t xml:space="preserve"> подпрограммы</w:t>
            </w:r>
          </w:p>
          <w:p w:rsidR="00643A3B" w:rsidRPr="00874E1A" w:rsidRDefault="00643A3B" w:rsidP="0098208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67" w:type="dxa"/>
            <w:gridSpan w:val="6"/>
          </w:tcPr>
          <w:p w:rsidR="00643A3B" w:rsidRPr="00643A3B" w:rsidRDefault="00643A3B" w:rsidP="00643A3B">
            <w:pPr>
              <w:pStyle w:val="ConsPlusCell"/>
              <w:rPr>
                <w:rFonts w:ascii="Times New Roman" w:hAnsi="Times New Roman" w:cs="Times New Roman"/>
              </w:rPr>
            </w:pPr>
            <w:r w:rsidRPr="00147C8B">
              <w:rPr>
                <w:rFonts w:ascii="Times New Roman" w:hAnsi="Times New Roman" w:cs="Times New Roman"/>
              </w:rPr>
              <w:t>3. Совершенствование организации прохождения муниципальной службы.</w:t>
            </w:r>
          </w:p>
        </w:tc>
      </w:tr>
      <w:tr w:rsidR="00643A3B" w:rsidRPr="00874E1A" w:rsidTr="00140462">
        <w:trPr>
          <w:trHeight w:val="70"/>
          <w:jc w:val="center"/>
        </w:trPr>
        <w:tc>
          <w:tcPr>
            <w:tcW w:w="4271" w:type="dxa"/>
            <w:gridSpan w:val="2"/>
          </w:tcPr>
          <w:p w:rsidR="00421FFB" w:rsidRPr="00874E1A" w:rsidRDefault="00421FFB" w:rsidP="00421FF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74E1A">
              <w:rPr>
                <w:rFonts w:ascii="Times New Roman" w:hAnsi="Times New Roman"/>
              </w:rPr>
              <w:t>Задач</w:t>
            </w:r>
            <w:r>
              <w:rPr>
                <w:rFonts w:ascii="Times New Roman" w:hAnsi="Times New Roman"/>
              </w:rPr>
              <w:t xml:space="preserve">а </w:t>
            </w:r>
            <w:r w:rsidR="004306C9">
              <w:rPr>
                <w:rFonts w:ascii="Times New Roman" w:hAnsi="Times New Roman"/>
              </w:rPr>
              <w:t>4</w:t>
            </w:r>
            <w:r w:rsidRPr="00874E1A">
              <w:rPr>
                <w:rFonts w:ascii="Times New Roman" w:hAnsi="Times New Roman"/>
              </w:rPr>
              <w:t xml:space="preserve"> подпрограммы</w:t>
            </w:r>
          </w:p>
          <w:p w:rsidR="00643A3B" w:rsidRPr="00874E1A" w:rsidRDefault="00643A3B" w:rsidP="0098208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67" w:type="dxa"/>
            <w:gridSpan w:val="6"/>
          </w:tcPr>
          <w:p w:rsidR="00643A3B" w:rsidRPr="00643A3B" w:rsidRDefault="00643A3B" w:rsidP="00643A3B">
            <w:pPr>
              <w:pStyle w:val="ConsPlusCell"/>
              <w:rPr>
                <w:rFonts w:ascii="Times New Roman" w:hAnsi="Times New Roman" w:cs="Times New Roman"/>
              </w:rPr>
            </w:pPr>
            <w:r w:rsidRPr="00147C8B">
              <w:rPr>
                <w:rFonts w:ascii="Times New Roman" w:hAnsi="Times New Roman" w:cs="Times New Roman"/>
              </w:rPr>
              <w:t>4. Совершенствование профессионального развития муниципальных служащих.</w:t>
            </w:r>
          </w:p>
        </w:tc>
      </w:tr>
      <w:tr w:rsidR="00643A3B" w:rsidRPr="00874E1A" w:rsidTr="00140462">
        <w:trPr>
          <w:trHeight w:val="70"/>
          <w:jc w:val="center"/>
        </w:trPr>
        <w:tc>
          <w:tcPr>
            <w:tcW w:w="4271" w:type="dxa"/>
            <w:gridSpan w:val="2"/>
          </w:tcPr>
          <w:p w:rsidR="00421FFB" w:rsidRPr="00874E1A" w:rsidRDefault="00421FFB" w:rsidP="00421FF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74E1A">
              <w:rPr>
                <w:rFonts w:ascii="Times New Roman" w:hAnsi="Times New Roman"/>
              </w:rPr>
              <w:t>Задач</w:t>
            </w:r>
            <w:r>
              <w:rPr>
                <w:rFonts w:ascii="Times New Roman" w:hAnsi="Times New Roman"/>
              </w:rPr>
              <w:t xml:space="preserve">а </w:t>
            </w:r>
            <w:r w:rsidR="004306C9">
              <w:rPr>
                <w:rFonts w:ascii="Times New Roman" w:hAnsi="Times New Roman"/>
              </w:rPr>
              <w:t>5</w:t>
            </w:r>
            <w:r w:rsidRPr="00874E1A">
              <w:rPr>
                <w:rFonts w:ascii="Times New Roman" w:hAnsi="Times New Roman"/>
              </w:rPr>
              <w:t xml:space="preserve"> подпрограммы</w:t>
            </w:r>
          </w:p>
          <w:p w:rsidR="00643A3B" w:rsidRPr="00874E1A" w:rsidRDefault="00643A3B" w:rsidP="0098208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467" w:type="dxa"/>
            <w:gridSpan w:val="6"/>
          </w:tcPr>
          <w:p w:rsidR="00643A3B" w:rsidRPr="00874E1A" w:rsidRDefault="00643A3B" w:rsidP="00643A3B">
            <w:pPr>
              <w:pStyle w:val="ConsPlusCell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147C8B">
              <w:rPr>
                <w:rFonts w:ascii="Times New Roman" w:hAnsi="Times New Roman" w:cs="Times New Roman"/>
              </w:rPr>
              <w:t>Повышение мотивации муниципальных служащих.</w:t>
            </w:r>
          </w:p>
        </w:tc>
      </w:tr>
      <w:tr w:rsidR="007D2335" w:rsidRPr="00874E1A" w:rsidTr="00140462">
        <w:trPr>
          <w:trHeight w:val="70"/>
          <w:jc w:val="center"/>
        </w:trPr>
        <w:tc>
          <w:tcPr>
            <w:tcW w:w="4271" w:type="dxa"/>
            <w:gridSpan w:val="2"/>
          </w:tcPr>
          <w:p w:rsidR="007D2335" w:rsidRPr="00874E1A" w:rsidRDefault="007D2335" w:rsidP="0098208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74E1A">
              <w:rPr>
                <w:rFonts w:ascii="Times New Roman" w:hAnsi="Times New Roman"/>
              </w:rPr>
              <w:t>Сроки реализации подпрограммы</w:t>
            </w:r>
          </w:p>
        </w:tc>
        <w:tc>
          <w:tcPr>
            <w:tcW w:w="10467" w:type="dxa"/>
            <w:gridSpan w:val="6"/>
          </w:tcPr>
          <w:p w:rsidR="007D2335" w:rsidRDefault="007D2335" w:rsidP="0098208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74E1A">
              <w:rPr>
                <w:rFonts w:ascii="Times New Roman" w:hAnsi="Times New Roman"/>
              </w:rPr>
              <w:t>201</w:t>
            </w:r>
            <w:r w:rsidR="00140462">
              <w:rPr>
                <w:rFonts w:ascii="Times New Roman" w:hAnsi="Times New Roman"/>
              </w:rPr>
              <w:t>6</w:t>
            </w:r>
            <w:r w:rsidRPr="00874E1A">
              <w:rPr>
                <w:rFonts w:ascii="Times New Roman" w:hAnsi="Times New Roman"/>
              </w:rPr>
              <w:t>-201</w:t>
            </w:r>
            <w:r>
              <w:rPr>
                <w:rFonts w:ascii="Times New Roman" w:hAnsi="Times New Roman"/>
              </w:rPr>
              <w:t>8</w:t>
            </w:r>
            <w:r w:rsidRPr="00874E1A">
              <w:rPr>
                <w:rFonts w:ascii="Times New Roman" w:hAnsi="Times New Roman"/>
              </w:rPr>
              <w:t xml:space="preserve"> гг.</w:t>
            </w:r>
          </w:p>
          <w:p w:rsidR="007D2335" w:rsidRPr="00147C8B" w:rsidRDefault="007D2335" w:rsidP="0098208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D2335" w:rsidRPr="00874E1A" w:rsidTr="00140462">
        <w:trPr>
          <w:cantSplit/>
          <w:trHeight w:val="983"/>
          <w:jc w:val="center"/>
        </w:trPr>
        <w:tc>
          <w:tcPr>
            <w:tcW w:w="1901" w:type="dxa"/>
            <w:vMerge w:val="restart"/>
          </w:tcPr>
          <w:p w:rsidR="007D2335" w:rsidRPr="00874E1A" w:rsidRDefault="007D2335" w:rsidP="0098208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874E1A">
              <w:rPr>
                <w:rFonts w:ascii="Times New Roman" w:hAnsi="Times New Roman"/>
              </w:rPr>
              <w:t xml:space="preserve">Источники финансирования подпрограммы по годам реализации и главным </w:t>
            </w:r>
            <w:r>
              <w:rPr>
                <w:rFonts w:ascii="Times New Roman" w:hAnsi="Times New Roman"/>
              </w:rPr>
              <w:t>ра</w:t>
            </w:r>
            <w:r w:rsidRPr="00874E1A">
              <w:rPr>
                <w:rFonts w:ascii="Times New Roman" w:hAnsi="Times New Roman"/>
              </w:rPr>
              <w:t>спорядителям бюджетных средств,</w:t>
            </w:r>
          </w:p>
          <w:p w:rsidR="007D2335" w:rsidRPr="00874E1A" w:rsidRDefault="007D2335" w:rsidP="0062442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74E1A">
              <w:rPr>
                <w:rFonts w:ascii="Times New Roman" w:hAnsi="Times New Roman"/>
              </w:rPr>
              <w:t>в том числе по годам:</w:t>
            </w:r>
          </w:p>
        </w:tc>
        <w:tc>
          <w:tcPr>
            <w:tcW w:w="2370" w:type="dxa"/>
            <w:vMerge w:val="restart"/>
          </w:tcPr>
          <w:p w:rsidR="007D2335" w:rsidRPr="00874E1A" w:rsidRDefault="007D2335" w:rsidP="0098208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74E1A">
              <w:rPr>
                <w:rFonts w:ascii="Times New Roman" w:hAnsi="Times New Roman"/>
              </w:rPr>
              <w:t xml:space="preserve">Наименование подпрограммы </w:t>
            </w:r>
          </w:p>
        </w:tc>
        <w:tc>
          <w:tcPr>
            <w:tcW w:w="1816" w:type="dxa"/>
            <w:vMerge w:val="restart"/>
          </w:tcPr>
          <w:p w:rsidR="007D2335" w:rsidRPr="00874E1A" w:rsidRDefault="007D2335" w:rsidP="0098208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74E1A">
              <w:rPr>
                <w:rFonts w:ascii="Times New Roman" w:hAnsi="Times New Roman"/>
              </w:rPr>
              <w:t>Главный распорядитель бюджетных средств</w:t>
            </w:r>
          </w:p>
        </w:tc>
        <w:tc>
          <w:tcPr>
            <w:tcW w:w="1861" w:type="dxa"/>
            <w:vMerge w:val="restart"/>
          </w:tcPr>
          <w:p w:rsidR="007D2335" w:rsidRPr="00874E1A" w:rsidRDefault="007D2335" w:rsidP="0098208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 w:rsidRPr="00874E1A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6790" w:type="dxa"/>
            <w:gridSpan w:val="4"/>
          </w:tcPr>
          <w:p w:rsidR="007D2335" w:rsidRPr="00874E1A" w:rsidRDefault="007D2335" w:rsidP="0098208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74E1A">
              <w:rPr>
                <w:rFonts w:ascii="Times New Roman" w:hAnsi="Times New Roman"/>
              </w:rPr>
              <w:t>Расходы  (тыс. рублей)</w:t>
            </w:r>
          </w:p>
          <w:p w:rsidR="007D2335" w:rsidRPr="00874E1A" w:rsidRDefault="007D2335" w:rsidP="0098208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31226" w:rsidRPr="00874E1A" w:rsidTr="00140462">
        <w:trPr>
          <w:cantSplit/>
          <w:trHeight w:val="70"/>
          <w:jc w:val="center"/>
        </w:trPr>
        <w:tc>
          <w:tcPr>
            <w:tcW w:w="1901" w:type="dxa"/>
            <w:vMerge/>
          </w:tcPr>
          <w:p w:rsidR="00140462" w:rsidRPr="00874E1A" w:rsidRDefault="00140462" w:rsidP="0098208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70" w:type="dxa"/>
            <w:vMerge/>
          </w:tcPr>
          <w:p w:rsidR="00140462" w:rsidRPr="00874E1A" w:rsidRDefault="00140462" w:rsidP="0098208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6" w:type="dxa"/>
            <w:vMerge/>
          </w:tcPr>
          <w:p w:rsidR="00140462" w:rsidRPr="00874E1A" w:rsidRDefault="00140462" w:rsidP="0098208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1" w:type="dxa"/>
            <w:vMerge/>
          </w:tcPr>
          <w:p w:rsidR="00140462" w:rsidRPr="00874E1A" w:rsidRDefault="00140462" w:rsidP="0098208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67" w:type="dxa"/>
          </w:tcPr>
          <w:p w:rsidR="00140462" w:rsidRPr="00B20714" w:rsidRDefault="00140462" w:rsidP="006650FB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71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2071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624" w:type="dxa"/>
          </w:tcPr>
          <w:p w:rsidR="00140462" w:rsidRPr="00B20714" w:rsidRDefault="00140462" w:rsidP="006650FB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71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2071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614" w:type="dxa"/>
          </w:tcPr>
          <w:p w:rsidR="00140462" w:rsidRPr="00B20714" w:rsidRDefault="00140462" w:rsidP="006650FB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714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2071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785" w:type="dxa"/>
          </w:tcPr>
          <w:p w:rsidR="00140462" w:rsidRPr="00B20714" w:rsidRDefault="00140462" w:rsidP="0098208D">
            <w:pPr>
              <w:pStyle w:val="ConsPlusCell"/>
              <w:tabs>
                <w:tab w:val="center" w:pos="4677"/>
                <w:tab w:val="right" w:pos="9355"/>
              </w:tabs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71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A31226" w:rsidRPr="00874E1A" w:rsidTr="00140462">
        <w:trPr>
          <w:cantSplit/>
          <w:trHeight w:val="699"/>
          <w:jc w:val="center"/>
        </w:trPr>
        <w:tc>
          <w:tcPr>
            <w:tcW w:w="1901" w:type="dxa"/>
            <w:vMerge/>
          </w:tcPr>
          <w:p w:rsidR="00140462" w:rsidRPr="00874E1A" w:rsidRDefault="00140462" w:rsidP="0098208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70" w:type="dxa"/>
          </w:tcPr>
          <w:p w:rsidR="00AD156D" w:rsidRDefault="00140462" w:rsidP="00A3122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муниципальной службы в </w:t>
            </w:r>
            <w:r w:rsidR="00A31226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</w:rPr>
              <w:t>ородском округе Подольск</w:t>
            </w:r>
          </w:p>
        </w:tc>
        <w:tc>
          <w:tcPr>
            <w:tcW w:w="1816" w:type="dxa"/>
          </w:tcPr>
          <w:p w:rsidR="00140462" w:rsidRDefault="00A31226" w:rsidP="00A3122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Городского округа </w:t>
            </w:r>
            <w:r w:rsidR="00140462">
              <w:rPr>
                <w:rFonts w:ascii="Times New Roman" w:hAnsi="Times New Roman"/>
              </w:rPr>
              <w:t>Подольск</w:t>
            </w:r>
          </w:p>
        </w:tc>
        <w:tc>
          <w:tcPr>
            <w:tcW w:w="1861" w:type="dxa"/>
          </w:tcPr>
          <w:p w:rsidR="00140462" w:rsidRPr="00874E1A" w:rsidRDefault="00C81416" w:rsidP="00AC51B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74E1A">
              <w:rPr>
                <w:rFonts w:ascii="Times New Roman" w:hAnsi="Times New Roman"/>
              </w:rPr>
              <w:t>Средства бюджет</w:t>
            </w:r>
            <w:r>
              <w:rPr>
                <w:rFonts w:ascii="Times New Roman" w:hAnsi="Times New Roman"/>
              </w:rPr>
              <w:t>а</w:t>
            </w:r>
            <w:r w:rsidRPr="00874E1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Городского округа Подольск</w:t>
            </w:r>
          </w:p>
        </w:tc>
        <w:tc>
          <w:tcPr>
            <w:tcW w:w="1767" w:type="dxa"/>
            <w:shd w:val="clear" w:color="auto" w:fill="FFFFFF"/>
          </w:tcPr>
          <w:p w:rsidR="00140462" w:rsidRPr="00EA75A6" w:rsidRDefault="008E0C91" w:rsidP="00E417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35172</w:t>
            </w:r>
            <w:r w:rsidR="003E541B">
              <w:rPr>
                <w:rFonts w:ascii="Times New Roman" w:hAnsi="Times New Roman"/>
              </w:rPr>
              <w:t>,0</w:t>
            </w:r>
          </w:p>
        </w:tc>
        <w:tc>
          <w:tcPr>
            <w:tcW w:w="1624" w:type="dxa"/>
            <w:shd w:val="clear" w:color="auto" w:fill="FFFFFF"/>
          </w:tcPr>
          <w:p w:rsidR="00140462" w:rsidRPr="00EA75A6" w:rsidRDefault="006B0356" w:rsidP="00C00E3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33122</w:t>
            </w:r>
            <w:r w:rsidR="003E541B">
              <w:rPr>
                <w:rFonts w:ascii="Times New Roman" w:hAnsi="Times New Roman"/>
              </w:rPr>
              <w:t>,0</w:t>
            </w:r>
          </w:p>
        </w:tc>
        <w:tc>
          <w:tcPr>
            <w:tcW w:w="1614" w:type="dxa"/>
            <w:shd w:val="clear" w:color="auto" w:fill="FFFFFF"/>
          </w:tcPr>
          <w:p w:rsidR="00140462" w:rsidRPr="00EA75A6" w:rsidRDefault="006B0356" w:rsidP="006B035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33398</w:t>
            </w:r>
            <w:r w:rsidR="003E541B">
              <w:rPr>
                <w:rFonts w:ascii="Times New Roman" w:hAnsi="Times New Roman"/>
              </w:rPr>
              <w:t>,0</w:t>
            </w:r>
          </w:p>
        </w:tc>
        <w:tc>
          <w:tcPr>
            <w:tcW w:w="1785" w:type="dxa"/>
            <w:shd w:val="clear" w:color="auto" w:fill="FFFFFF"/>
          </w:tcPr>
          <w:p w:rsidR="00140462" w:rsidRDefault="008E0C91" w:rsidP="00570B7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101692</w:t>
            </w:r>
            <w:r w:rsidR="003E541B">
              <w:rPr>
                <w:rFonts w:ascii="Times New Roman" w:hAnsi="Times New Roman"/>
                <w:color w:val="000000"/>
              </w:rPr>
              <w:t>,0</w:t>
            </w:r>
            <w:bookmarkStart w:id="0" w:name="_GoBack"/>
            <w:bookmarkEnd w:id="0"/>
          </w:p>
        </w:tc>
      </w:tr>
      <w:tr w:rsidR="007D2335" w:rsidRPr="00874E1A" w:rsidTr="00140462">
        <w:trPr>
          <w:trHeight w:val="273"/>
          <w:jc w:val="center"/>
        </w:trPr>
        <w:tc>
          <w:tcPr>
            <w:tcW w:w="14738" w:type="dxa"/>
            <w:gridSpan w:val="8"/>
            <w:tcBorders>
              <w:left w:val="nil"/>
              <w:bottom w:val="nil"/>
              <w:right w:val="nil"/>
            </w:tcBorders>
          </w:tcPr>
          <w:p w:rsidR="007D2335" w:rsidRDefault="007D2335" w:rsidP="00147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3767A" w:rsidRDefault="0013767A" w:rsidP="00147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3767A" w:rsidRDefault="0013767A" w:rsidP="00147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13767A" w:rsidRPr="00584DA2" w:rsidRDefault="0013767A" w:rsidP="00147C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tbl>
      <w:tblPr>
        <w:tblStyle w:val="37"/>
        <w:tblW w:w="14601" w:type="dxa"/>
        <w:tblInd w:w="108" w:type="dxa"/>
        <w:tblLayout w:type="fixed"/>
        <w:tblLook w:val="04A0"/>
      </w:tblPr>
      <w:tblGrid>
        <w:gridCol w:w="8931"/>
        <w:gridCol w:w="1134"/>
        <w:gridCol w:w="1134"/>
        <w:gridCol w:w="1275"/>
        <w:gridCol w:w="2127"/>
      </w:tblGrid>
      <w:tr w:rsidR="0013767A" w:rsidRPr="00E25C9D" w:rsidTr="0013767A">
        <w:tc>
          <w:tcPr>
            <w:tcW w:w="8931" w:type="dxa"/>
          </w:tcPr>
          <w:p w:rsidR="0013767A" w:rsidRPr="00E25C9D" w:rsidRDefault="0013767A" w:rsidP="007E7BB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Планируемые результаты реализации подпрограммы</w:t>
            </w:r>
          </w:p>
          <w:p w:rsidR="0013767A" w:rsidRPr="00E25C9D" w:rsidRDefault="0013767A" w:rsidP="007E7BB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13767A" w:rsidRPr="00E25C9D" w:rsidRDefault="0013767A" w:rsidP="007E7B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2016г.</w:t>
            </w:r>
          </w:p>
        </w:tc>
        <w:tc>
          <w:tcPr>
            <w:tcW w:w="1134" w:type="dxa"/>
            <w:vAlign w:val="bottom"/>
          </w:tcPr>
          <w:p w:rsidR="0013767A" w:rsidRPr="00E25C9D" w:rsidRDefault="0013767A" w:rsidP="007E7B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2017г.</w:t>
            </w:r>
          </w:p>
        </w:tc>
        <w:tc>
          <w:tcPr>
            <w:tcW w:w="1275" w:type="dxa"/>
            <w:vAlign w:val="bottom"/>
          </w:tcPr>
          <w:p w:rsidR="0013767A" w:rsidRPr="00E25C9D" w:rsidRDefault="0013767A" w:rsidP="007E7B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2127" w:type="dxa"/>
            <w:vAlign w:val="center"/>
          </w:tcPr>
          <w:p w:rsidR="0013767A" w:rsidRPr="00E25C9D" w:rsidRDefault="0013767A" w:rsidP="007E7B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Единица измерения</w:t>
            </w:r>
          </w:p>
        </w:tc>
      </w:tr>
      <w:tr w:rsidR="0013767A" w:rsidRPr="00E25C9D" w:rsidTr="0013767A">
        <w:tc>
          <w:tcPr>
            <w:tcW w:w="8931" w:type="dxa"/>
            <w:vAlign w:val="bottom"/>
          </w:tcPr>
          <w:p w:rsidR="0013767A" w:rsidRPr="00E25C9D" w:rsidRDefault="0013767A" w:rsidP="007E7BB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Доля муниципальных правовых актов, разработанных и приведенных в соответствие с федеральным законодательством и законодательством Московской области по вопросам муниципальной службы</w:t>
            </w:r>
          </w:p>
        </w:tc>
        <w:tc>
          <w:tcPr>
            <w:tcW w:w="1134" w:type="dxa"/>
            <w:vAlign w:val="center"/>
          </w:tcPr>
          <w:p w:rsidR="0013767A" w:rsidRPr="00E25C9D" w:rsidRDefault="0013767A" w:rsidP="007E7B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3767A" w:rsidRPr="00E25C9D" w:rsidRDefault="0013767A" w:rsidP="007E7BB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vAlign w:val="center"/>
          </w:tcPr>
          <w:p w:rsidR="0013767A" w:rsidRPr="00E25C9D" w:rsidRDefault="0013767A" w:rsidP="007E7BB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vAlign w:val="center"/>
          </w:tcPr>
          <w:p w:rsidR="0013767A" w:rsidRPr="00E25C9D" w:rsidRDefault="0013767A" w:rsidP="007E7B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13767A" w:rsidRPr="00E25C9D" w:rsidTr="0013767A">
        <w:trPr>
          <w:trHeight w:val="610"/>
        </w:trPr>
        <w:tc>
          <w:tcPr>
            <w:tcW w:w="8931" w:type="dxa"/>
          </w:tcPr>
          <w:p w:rsidR="0013767A" w:rsidRPr="00E25C9D" w:rsidRDefault="0013767A" w:rsidP="007E7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Доля выполненных мероприятий от общего количества мероприятий, предусмотренных планом противодействия коррупции.</w:t>
            </w:r>
          </w:p>
        </w:tc>
        <w:tc>
          <w:tcPr>
            <w:tcW w:w="1134" w:type="dxa"/>
            <w:vAlign w:val="center"/>
          </w:tcPr>
          <w:p w:rsidR="0013767A" w:rsidRPr="00E25C9D" w:rsidRDefault="0013767A" w:rsidP="007E7B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3767A" w:rsidRPr="00E25C9D" w:rsidRDefault="0013767A" w:rsidP="007E7B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vAlign w:val="center"/>
          </w:tcPr>
          <w:p w:rsidR="0013767A" w:rsidRPr="00E25C9D" w:rsidRDefault="0013767A" w:rsidP="007E7B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vAlign w:val="center"/>
          </w:tcPr>
          <w:p w:rsidR="0013767A" w:rsidRPr="00E25C9D" w:rsidRDefault="0013767A" w:rsidP="007E7B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13767A" w:rsidRPr="00E25C9D" w:rsidTr="0013767A">
        <w:trPr>
          <w:trHeight w:val="703"/>
        </w:trPr>
        <w:tc>
          <w:tcPr>
            <w:tcW w:w="8931" w:type="dxa"/>
          </w:tcPr>
          <w:p w:rsidR="0013767A" w:rsidRPr="00E25C9D" w:rsidRDefault="0013767A" w:rsidP="007E7BB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Доля случаев нарушения сроков предоставления отчетных данных</w:t>
            </w:r>
          </w:p>
        </w:tc>
        <w:tc>
          <w:tcPr>
            <w:tcW w:w="1134" w:type="dxa"/>
            <w:vAlign w:val="center"/>
          </w:tcPr>
          <w:p w:rsidR="0013767A" w:rsidRPr="00E25C9D" w:rsidRDefault="0013767A" w:rsidP="007E7B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13767A" w:rsidRPr="00E25C9D" w:rsidRDefault="0013767A" w:rsidP="007E7B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vAlign w:val="center"/>
          </w:tcPr>
          <w:p w:rsidR="0013767A" w:rsidRPr="00E25C9D" w:rsidRDefault="0013767A" w:rsidP="007E7B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vAlign w:val="center"/>
          </w:tcPr>
          <w:p w:rsidR="0013767A" w:rsidRPr="00E25C9D" w:rsidRDefault="0013767A" w:rsidP="007E7B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13767A" w:rsidRPr="00E25C9D" w:rsidTr="0013767A">
        <w:trPr>
          <w:trHeight w:val="557"/>
        </w:trPr>
        <w:tc>
          <w:tcPr>
            <w:tcW w:w="8931" w:type="dxa"/>
          </w:tcPr>
          <w:p w:rsidR="0013767A" w:rsidRPr="00E25C9D" w:rsidRDefault="0013767A" w:rsidP="007E7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Расходы бюджета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134" w:type="dxa"/>
            <w:vAlign w:val="center"/>
          </w:tcPr>
          <w:p w:rsidR="0013767A" w:rsidRPr="00E25C9D" w:rsidRDefault="00075CCD" w:rsidP="007E7B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1966,59</w:t>
            </w:r>
          </w:p>
        </w:tc>
        <w:tc>
          <w:tcPr>
            <w:tcW w:w="1134" w:type="dxa"/>
            <w:vAlign w:val="center"/>
          </w:tcPr>
          <w:p w:rsidR="0013767A" w:rsidRPr="00E25C9D" w:rsidRDefault="00075CCD" w:rsidP="007E7B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2001,09</w:t>
            </w:r>
          </w:p>
        </w:tc>
        <w:tc>
          <w:tcPr>
            <w:tcW w:w="1275" w:type="dxa"/>
            <w:vAlign w:val="center"/>
          </w:tcPr>
          <w:p w:rsidR="0013767A" w:rsidRPr="00E25C9D" w:rsidRDefault="00075CCD" w:rsidP="007E7B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2021,1</w:t>
            </w:r>
          </w:p>
        </w:tc>
        <w:tc>
          <w:tcPr>
            <w:tcW w:w="2127" w:type="dxa"/>
            <w:vAlign w:val="center"/>
          </w:tcPr>
          <w:p w:rsidR="0013767A" w:rsidRPr="00E25C9D" w:rsidRDefault="0013767A" w:rsidP="007E7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13767A" w:rsidRPr="00E25C9D" w:rsidTr="0013767A">
        <w:trPr>
          <w:trHeight w:val="565"/>
        </w:trPr>
        <w:tc>
          <w:tcPr>
            <w:tcW w:w="8931" w:type="dxa"/>
            <w:vAlign w:val="center"/>
          </w:tcPr>
          <w:p w:rsidR="0013767A" w:rsidRPr="00E25C9D" w:rsidRDefault="0013767A" w:rsidP="007E7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Численность населения</w:t>
            </w:r>
          </w:p>
        </w:tc>
        <w:tc>
          <w:tcPr>
            <w:tcW w:w="1134" w:type="dxa"/>
            <w:vAlign w:val="center"/>
          </w:tcPr>
          <w:p w:rsidR="0013767A" w:rsidRPr="00E25C9D" w:rsidRDefault="00075CCD" w:rsidP="007E7B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326,2</w:t>
            </w:r>
          </w:p>
        </w:tc>
        <w:tc>
          <w:tcPr>
            <w:tcW w:w="1134" w:type="dxa"/>
            <w:vAlign w:val="center"/>
          </w:tcPr>
          <w:p w:rsidR="0013767A" w:rsidRPr="00E25C9D" w:rsidRDefault="00075CCD" w:rsidP="007E7B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330,1</w:t>
            </w:r>
          </w:p>
        </w:tc>
        <w:tc>
          <w:tcPr>
            <w:tcW w:w="1275" w:type="dxa"/>
            <w:vAlign w:val="center"/>
          </w:tcPr>
          <w:p w:rsidR="0013767A" w:rsidRPr="00E25C9D" w:rsidRDefault="00075CCD" w:rsidP="007E7B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334,4</w:t>
            </w:r>
          </w:p>
        </w:tc>
        <w:tc>
          <w:tcPr>
            <w:tcW w:w="2127" w:type="dxa"/>
            <w:vAlign w:val="center"/>
          </w:tcPr>
          <w:p w:rsidR="0013767A" w:rsidRPr="00E25C9D" w:rsidRDefault="0013767A" w:rsidP="007E7BB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тыс.</w:t>
            </w:r>
            <w:r w:rsidR="00352BF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чел.</w:t>
            </w:r>
          </w:p>
        </w:tc>
      </w:tr>
      <w:tr w:rsidR="0013767A" w:rsidRPr="00E25C9D" w:rsidTr="0013767A">
        <w:trPr>
          <w:trHeight w:val="559"/>
        </w:trPr>
        <w:tc>
          <w:tcPr>
            <w:tcW w:w="8931" w:type="dxa"/>
          </w:tcPr>
          <w:p w:rsidR="0013767A" w:rsidRPr="00E25C9D" w:rsidRDefault="0013767A" w:rsidP="007E7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gramStart"/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Отклонение от установленной предельной численности депутатов, выборных должностных лиц местного самоуправления, осуществляющих свои полномочия на постоянной основе, муниципальных слу</w:t>
            </w:r>
            <w:r w:rsidR="00E41737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жащих органов местного самоупра</w:t>
            </w: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вления муниципальных образований Московской области</w:t>
            </w:r>
            <w:proofErr w:type="gramEnd"/>
          </w:p>
        </w:tc>
        <w:tc>
          <w:tcPr>
            <w:tcW w:w="1134" w:type="dxa"/>
            <w:vAlign w:val="center"/>
          </w:tcPr>
          <w:p w:rsidR="0013767A" w:rsidRPr="00E25C9D" w:rsidRDefault="0013767A" w:rsidP="007E7B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3767A" w:rsidRPr="00E25C9D" w:rsidRDefault="0013767A" w:rsidP="007E7B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vAlign w:val="center"/>
          </w:tcPr>
          <w:p w:rsidR="0013767A" w:rsidRPr="00E25C9D" w:rsidRDefault="0013767A" w:rsidP="007E7B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vAlign w:val="center"/>
          </w:tcPr>
          <w:p w:rsidR="0013767A" w:rsidRPr="00E25C9D" w:rsidRDefault="0013767A" w:rsidP="007E7BB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13767A" w:rsidRPr="00E25C9D" w:rsidTr="0013767A">
        <w:trPr>
          <w:trHeight w:val="559"/>
        </w:trPr>
        <w:tc>
          <w:tcPr>
            <w:tcW w:w="8931" w:type="dxa"/>
          </w:tcPr>
          <w:p w:rsidR="0013767A" w:rsidRPr="00E25C9D" w:rsidRDefault="0013767A" w:rsidP="007E7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Доля выполненных мероприятий от общего количества мероприятий, связанных с организацией муниципальной службы</w:t>
            </w:r>
          </w:p>
        </w:tc>
        <w:tc>
          <w:tcPr>
            <w:tcW w:w="1134" w:type="dxa"/>
            <w:vAlign w:val="center"/>
          </w:tcPr>
          <w:p w:rsidR="0013767A" w:rsidRPr="00E25C9D" w:rsidRDefault="0013767A" w:rsidP="007E7B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3767A" w:rsidRPr="00E25C9D" w:rsidRDefault="0013767A" w:rsidP="007E7B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vAlign w:val="center"/>
          </w:tcPr>
          <w:p w:rsidR="0013767A" w:rsidRPr="00E25C9D" w:rsidRDefault="0013767A" w:rsidP="007E7B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vAlign w:val="center"/>
          </w:tcPr>
          <w:p w:rsidR="0013767A" w:rsidRPr="00E25C9D" w:rsidRDefault="0013767A" w:rsidP="007E7B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%</w:t>
            </w:r>
          </w:p>
        </w:tc>
      </w:tr>
      <w:tr w:rsidR="0013767A" w:rsidRPr="00E25C9D" w:rsidTr="0013767A">
        <w:tc>
          <w:tcPr>
            <w:tcW w:w="8931" w:type="dxa"/>
          </w:tcPr>
          <w:p w:rsidR="0013767A" w:rsidRPr="00E25C9D" w:rsidRDefault="0013767A" w:rsidP="007E7BB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Доля муниципальных служащих, прошедших </w:t>
            </w:r>
            <w:proofErr w:type="gramStart"/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обучение по программам</w:t>
            </w:r>
            <w:proofErr w:type="gramEnd"/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профессиональной переподготовки и повышения квалификации в соответствии с муниципальным заказом, от общего числа муниципальных служащих</w:t>
            </w:r>
          </w:p>
        </w:tc>
        <w:tc>
          <w:tcPr>
            <w:tcW w:w="1134" w:type="dxa"/>
            <w:vAlign w:val="center"/>
          </w:tcPr>
          <w:p w:rsidR="0013767A" w:rsidRPr="00E25C9D" w:rsidRDefault="0013767A" w:rsidP="007E7B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vAlign w:val="center"/>
          </w:tcPr>
          <w:p w:rsidR="0013767A" w:rsidRPr="00E25C9D" w:rsidRDefault="0013767A" w:rsidP="007E7B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" w:type="dxa"/>
            <w:vAlign w:val="center"/>
          </w:tcPr>
          <w:p w:rsidR="0013767A" w:rsidRPr="00E25C9D" w:rsidRDefault="0013767A" w:rsidP="007E7B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27" w:type="dxa"/>
            <w:vAlign w:val="center"/>
          </w:tcPr>
          <w:p w:rsidR="0013767A" w:rsidRPr="00E25C9D" w:rsidRDefault="0013767A" w:rsidP="007E7B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13767A" w:rsidRPr="00E25C9D" w:rsidTr="0013767A">
        <w:trPr>
          <w:trHeight w:val="491"/>
        </w:trPr>
        <w:tc>
          <w:tcPr>
            <w:tcW w:w="8931" w:type="dxa"/>
          </w:tcPr>
          <w:p w:rsidR="0013767A" w:rsidRPr="00E25C9D" w:rsidRDefault="0013767A" w:rsidP="007E7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Доля выполненных мероприятий по совершенствованию мотивации муниципальных служащих</w:t>
            </w:r>
          </w:p>
        </w:tc>
        <w:tc>
          <w:tcPr>
            <w:tcW w:w="1134" w:type="dxa"/>
            <w:vAlign w:val="center"/>
          </w:tcPr>
          <w:p w:rsidR="0013767A" w:rsidRPr="00E25C9D" w:rsidRDefault="0013767A" w:rsidP="007E7B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3767A" w:rsidRPr="00E25C9D" w:rsidRDefault="0013767A" w:rsidP="007E7B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vAlign w:val="center"/>
          </w:tcPr>
          <w:p w:rsidR="0013767A" w:rsidRPr="00E25C9D" w:rsidRDefault="0013767A" w:rsidP="007E7B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vAlign w:val="center"/>
          </w:tcPr>
          <w:p w:rsidR="0013767A" w:rsidRPr="00E25C9D" w:rsidRDefault="0013767A" w:rsidP="007E7B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13767A" w:rsidRPr="00E25C9D" w:rsidTr="0013767A">
        <w:tc>
          <w:tcPr>
            <w:tcW w:w="8931" w:type="dxa"/>
          </w:tcPr>
          <w:p w:rsidR="0013767A" w:rsidRPr="00E25C9D" w:rsidRDefault="0013767A" w:rsidP="007E7BB4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Доля муниципальных служащих, прошедших ежегодную диспансеризацию от общего числа муниципальных служащих, подлежащих диспансеризации в отчетном году</w:t>
            </w:r>
          </w:p>
        </w:tc>
        <w:tc>
          <w:tcPr>
            <w:tcW w:w="1134" w:type="dxa"/>
            <w:vAlign w:val="center"/>
          </w:tcPr>
          <w:p w:rsidR="0013767A" w:rsidRPr="00E25C9D" w:rsidRDefault="0013767A" w:rsidP="007E7B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3767A" w:rsidRPr="00E25C9D" w:rsidRDefault="0013767A" w:rsidP="007E7B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vAlign w:val="center"/>
          </w:tcPr>
          <w:p w:rsidR="0013767A" w:rsidRPr="00E25C9D" w:rsidRDefault="0013767A" w:rsidP="007E7BB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  <w:vAlign w:val="center"/>
          </w:tcPr>
          <w:p w:rsidR="0013767A" w:rsidRPr="00E25C9D" w:rsidRDefault="0013767A" w:rsidP="007E7BB4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13767A" w:rsidRPr="00E25C9D" w:rsidTr="0013767A">
        <w:trPr>
          <w:trHeight w:val="561"/>
        </w:trPr>
        <w:tc>
          <w:tcPr>
            <w:tcW w:w="8931" w:type="dxa"/>
          </w:tcPr>
          <w:p w:rsidR="0013767A" w:rsidRPr="00E25C9D" w:rsidRDefault="0013767A" w:rsidP="007E7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Доля муниципальных служащих, вышедших на пенсию, и получающих пенсию за выслугу лет </w:t>
            </w:r>
          </w:p>
        </w:tc>
        <w:tc>
          <w:tcPr>
            <w:tcW w:w="1134" w:type="dxa"/>
          </w:tcPr>
          <w:p w:rsidR="0013767A" w:rsidRPr="00E25C9D" w:rsidRDefault="0013767A" w:rsidP="007E7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13767A" w:rsidRPr="00E25C9D" w:rsidRDefault="0013767A" w:rsidP="007E7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</w:tcPr>
          <w:p w:rsidR="0013767A" w:rsidRPr="00E25C9D" w:rsidRDefault="0013767A" w:rsidP="007E7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</w:tcPr>
          <w:p w:rsidR="0013767A" w:rsidRPr="00E25C9D" w:rsidRDefault="0013767A" w:rsidP="007E7B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25C9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%</w:t>
            </w:r>
          </w:p>
        </w:tc>
      </w:tr>
    </w:tbl>
    <w:p w:rsidR="008E5AC8" w:rsidRDefault="008E5AC8" w:rsidP="0060288F">
      <w:pPr>
        <w:spacing w:after="0" w:line="240" w:lineRule="auto"/>
        <w:rPr>
          <w:rFonts w:ascii="Times New Roman" w:hAnsi="Times New Roman"/>
        </w:rPr>
      </w:pPr>
    </w:p>
    <w:p w:rsidR="008E5AC8" w:rsidRPr="00D814EB" w:rsidRDefault="008E5AC8" w:rsidP="0060288F">
      <w:pPr>
        <w:spacing w:after="0" w:line="240" w:lineRule="auto"/>
        <w:rPr>
          <w:rFonts w:ascii="Times New Roman" w:hAnsi="Times New Roman"/>
        </w:rPr>
        <w:sectPr w:rsidR="008E5AC8" w:rsidRPr="00D814EB" w:rsidSect="00624422">
          <w:headerReference w:type="even" r:id="rId8"/>
          <w:headerReference w:type="default" r:id="rId9"/>
          <w:footerReference w:type="even" r:id="rId10"/>
          <w:footerReference w:type="default" r:id="rId11"/>
          <w:pgSz w:w="16838" w:h="11906" w:orient="landscape"/>
          <w:pgMar w:top="1701" w:right="1134" w:bottom="510" w:left="1134" w:header="709" w:footer="709" w:gutter="0"/>
          <w:pgNumType w:start="14"/>
          <w:cols w:space="708"/>
          <w:docGrid w:linePitch="360"/>
        </w:sectPr>
      </w:pPr>
    </w:p>
    <w:p w:rsidR="0013767A" w:rsidRDefault="0013767A" w:rsidP="0013767A">
      <w:pPr>
        <w:pStyle w:val="ListParagraph1"/>
        <w:spacing w:after="0" w:line="240" w:lineRule="auto"/>
        <w:ind w:left="1066"/>
        <w:rPr>
          <w:rFonts w:ascii="Times New Roman" w:hAnsi="Times New Roman"/>
          <w:b/>
          <w:sz w:val="24"/>
          <w:szCs w:val="24"/>
        </w:rPr>
      </w:pPr>
    </w:p>
    <w:p w:rsidR="0013767A" w:rsidRDefault="0013767A" w:rsidP="0013767A">
      <w:pPr>
        <w:pStyle w:val="ListParagraph1"/>
        <w:spacing w:after="0" w:line="240" w:lineRule="auto"/>
        <w:ind w:left="1066"/>
        <w:rPr>
          <w:rFonts w:ascii="Times New Roman" w:hAnsi="Times New Roman"/>
          <w:b/>
          <w:sz w:val="24"/>
          <w:szCs w:val="24"/>
        </w:rPr>
      </w:pPr>
    </w:p>
    <w:p w:rsidR="007D2335" w:rsidRPr="004F174F" w:rsidRDefault="007D2335" w:rsidP="00C24E0B">
      <w:pPr>
        <w:pStyle w:val="ListParagraph1"/>
        <w:numPr>
          <w:ilvl w:val="0"/>
          <w:numId w:val="1"/>
        </w:numPr>
        <w:spacing w:after="0" w:line="240" w:lineRule="auto"/>
        <w:ind w:left="1066" w:hanging="357"/>
        <w:jc w:val="center"/>
        <w:rPr>
          <w:rFonts w:ascii="Times New Roman" w:hAnsi="Times New Roman"/>
          <w:b/>
          <w:sz w:val="24"/>
          <w:szCs w:val="24"/>
        </w:rPr>
      </w:pPr>
      <w:r w:rsidRPr="004F174F">
        <w:rPr>
          <w:rFonts w:ascii="Times New Roman" w:hAnsi="Times New Roman"/>
          <w:b/>
          <w:sz w:val="24"/>
          <w:szCs w:val="24"/>
        </w:rPr>
        <w:t xml:space="preserve">Характеристика муниципальной службы, основные проблемы и </w:t>
      </w:r>
    </w:p>
    <w:p w:rsidR="007D2335" w:rsidRPr="004F174F" w:rsidRDefault="007D2335" w:rsidP="00C24E0B">
      <w:pPr>
        <w:pStyle w:val="ListParagraph1"/>
        <w:spacing w:after="0" w:line="36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4F174F">
        <w:rPr>
          <w:rFonts w:ascii="Times New Roman" w:hAnsi="Times New Roman"/>
          <w:b/>
          <w:sz w:val="24"/>
          <w:szCs w:val="24"/>
        </w:rPr>
        <w:t>перспективы развития</w:t>
      </w:r>
    </w:p>
    <w:p w:rsidR="00572649" w:rsidRPr="004F174F" w:rsidRDefault="007D2335" w:rsidP="00136EE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F174F">
        <w:rPr>
          <w:rFonts w:ascii="Times New Roman" w:hAnsi="Times New Roman"/>
          <w:sz w:val="24"/>
          <w:szCs w:val="24"/>
          <w:lang w:eastAsia="ru-RU"/>
        </w:rPr>
        <w:t xml:space="preserve">Муниципальная служба в муниципальном образовании </w:t>
      </w:r>
      <w:r w:rsidR="00167596">
        <w:rPr>
          <w:rFonts w:ascii="Times New Roman" w:hAnsi="Times New Roman"/>
          <w:sz w:val="24"/>
          <w:szCs w:val="24"/>
          <w:lang w:eastAsia="ru-RU"/>
        </w:rPr>
        <w:t>«</w:t>
      </w:r>
      <w:r w:rsidR="00BA43B6" w:rsidRPr="004F174F">
        <w:rPr>
          <w:rFonts w:ascii="Times New Roman" w:hAnsi="Times New Roman"/>
          <w:sz w:val="24"/>
          <w:szCs w:val="24"/>
          <w:lang w:eastAsia="ru-RU"/>
        </w:rPr>
        <w:t>Г</w:t>
      </w:r>
      <w:r w:rsidRPr="004F174F">
        <w:rPr>
          <w:rFonts w:ascii="Times New Roman" w:hAnsi="Times New Roman"/>
          <w:sz w:val="24"/>
          <w:szCs w:val="24"/>
          <w:lang w:eastAsia="ru-RU"/>
        </w:rPr>
        <w:t>ородской округ Подольск Московской области</w:t>
      </w:r>
      <w:r w:rsidR="00167596">
        <w:rPr>
          <w:rFonts w:ascii="Times New Roman" w:hAnsi="Times New Roman"/>
          <w:sz w:val="24"/>
          <w:szCs w:val="24"/>
          <w:lang w:eastAsia="ru-RU"/>
        </w:rPr>
        <w:t>»</w:t>
      </w:r>
      <w:r w:rsidRPr="004F17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92BA2" w:rsidRPr="004F174F">
        <w:rPr>
          <w:rFonts w:ascii="Times New Roman" w:hAnsi="Times New Roman"/>
          <w:sz w:val="24"/>
          <w:szCs w:val="24"/>
          <w:lang w:eastAsia="ru-RU"/>
        </w:rPr>
        <w:t xml:space="preserve">формируется </w:t>
      </w:r>
      <w:r w:rsidRPr="004F174F">
        <w:rPr>
          <w:rFonts w:ascii="Times New Roman" w:hAnsi="Times New Roman"/>
          <w:sz w:val="24"/>
          <w:szCs w:val="24"/>
          <w:lang w:eastAsia="ru-RU"/>
        </w:rPr>
        <w:t>в соответствии с Федеральным законом от 02.03.2007 № 25-ФЗ «О муниципальной службе в Российской Федерации»</w:t>
      </w:r>
      <w:r w:rsidR="00110A5A" w:rsidRPr="004F174F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4F174F">
        <w:rPr>
          <w:rFonts w:ascii="Times New Roman" w:hAnsi="Times New Roman"/>
          <w:sz w:val="24"/>
          <w:szCs w:val="24"/>
          <w:lang w:eastAsia="ru-RU"/>
        </w:rPr>
        <w:t xml:space="preserve">и принятыми в целях его реализации правовыми актами Президента Российской Федерации, Правительства Российской Федерации и законами Московской области. </w:t>
      </w:r>
    </w:p>
    <w:p w:rsidR="0038685F" w:rsidRPr="004F174F" w:rsidRDefault="007D2335" w:rsidP="00136EE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F174F">
        <w:rPr>
          <w:rFonts w:ascii="Times New Roman" w:hAnsi="Times New Roman"/>
          <w:sz w:val="24"/>
          <w:szCs w:val="24"/>
          <w:lang w:eastAsia="ru-RU"/>
        </w:rPr>
        <w:t xml:space="preserve">Подбор персонала на муниципальную службу осуществляется через реализацию определенных федеральным законодательством приоритетных направлений формирования кадрового состава муниципальной службы, назначения на должности муниципальной службы из кадрового резерва на замещение вакантной </w:t>
      </w:r>
      <w:r w:rsidR="0038685F" w:rsidRPr="004F174F">
        <w:rPr>
          <w:rFonts w:ascii="Times New Roman" w:hAnsi="Times New Roman"/>
          <w:sz w:val="24"/>
          <w:szCs w:val="24"/>
          <w:lang w:eastAsia="ru-RU"/>
        </w:rPr>
        <w:t>должности муниципальной службы.</w:t>
      </w:r>
    </w:p>
    <w:p w:rsidR="004F174F" w:rsidRDefault="007D2335" w:rsidP="00136EE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F174F">
        <w:rPr>
          <w:rFonts w:ascii="Times New Roman" w:hAnsi="Times New Roman"/>
          <w:sz w:val="24"/>
          <w:szCs w:val="24"/>
          <w:lang w:eastAsia="ru-RU"/>
        </w:rPr>
        <w:t>С целью определения уровня профессиональных знаний, навыков и умений муниципальных служащих, соответствия их замещаемым должностям и перспективы дальнейшего служебного роста проводится аттестация муниципальных служащих в рамках действующего законодательства.</w:t>
      </w:r>
    </w:p>
    <w:p w:rsidR="004F174F" w:rsidRDefault="00363C75" w:rsidP="00136EE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</w:t>
      </w:r>
      <w:r w:rsidR="007D2335" w:rsidRPr="004F174F">
        <w:rPr>
          <w:rFonts w:ascii="Times New Roman" w:hAnsi="Times New Roman"/>
          <w:sz w:val="24"/>
          <w:szCs w:val="24"/>
          <w:lang w:eastAsia="ru-RU"/>
        </w:rPr>
        <w:t>вышение профессионализма муниципальных служащих обеспечивается путем организации дополнительного профессионального образования по программам профессионального развития, профессионального обучения муниципальных служащих, включающего профессиональную переподготовку, курсы повышения квалификации, проведение конференций, семинаров.</w:t>
      </w:r>
    </w:p>
    <w:p w:rsidR="007D2335" w:rsidRPr="004F174F" w:rsidRDefault="007D2335" w:rsidP="00136EE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4F174F">
        <w:rPr>
          <w:rFonts w:ascii="Times New Roman" w:hAnsi="Times New Roman"/>
          <w:sz w:val="24"/>
          <w:szCs w:val="24"/>
          <w:lang w:eastAsia="ru-RU"/>
        </w:rPr>
        <w:t>Необходимость осуществления повышения квалификации муниципальных служащих во многом обусловлена изменением нормативно</w:t>
      </w:r>
      <w:r w:rsidR="00363C75">
        <w:rPr>
          <w:rFonts w:ascii="Times New Roman" w:hAnsi="Times New Roman"/>
          <w:sz w:val="24"/>
          <w:szCs w:val="24"/>
          <w:lang w:eastAsia="ru-RU"/>
        </w:rPr>
        <w:t xml:space="preserve">й </w:t>
      </w:r>
      <w:r w:rsidRPr="004F174F">
        <w:rPr>
          <w:rFonts w:ascii="Times New Roman" w:hAnsi="Times New Roman"/>
          <w:sz w:val="24"/>
          <w:szCs w:val="24"/>
          <w:lang w:eastAsia="ru-RU"/>
        </w:rPr>
        <w:t xml:space="preserve">правовой базы, как на федеральном, так и на областном уровнях. </w:t>
      </w:r>
      <w:proofErr w:type="gramEnd"/>
    </w:p>
    <w:p w:rsidR="007D2335" w:rsidRPr="004F174F" w:rsidRDefault="00572649" w:rsidP="00136EE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F174F">
        <w:rPr>
          <w:rFonts w:ascii="Times New Roman" w:hAnsi="Times New Roman"/>
          <w:sz w:val="24"/>
          <w:szCs w:val="24"/>
          <w:lang w:eastAsia="ru-RU"/>
        </w:rPr>
        <w:t>Р</w:t>
      </w:r>
      <w:r w:rsidR="007D2335" w:rsidRPr="004F174F">
        <w:rPr>
          <w:rFonts w:ascii="Times New Roman" w:hAnsi="Times New Roman"/>
          <w:sz w:val="24"/>
          <w:szCs w:val="24"/>
          <w:lang w:eastAsia="ru-RU"/>
        </w:rPr>
        <w:t xml:space="preserve">азвитие системы муниципальной службы в муниципальном образовании </w:t>
      </w:r>
      <w:r w:rsidR="00167596">
        <w:rPr>
          <w:rFonts w:ascii="Times New Roman" w:hAnsi="Times New Roman"/>
          <w:sz w:val="24"/>
          <w:szCs w:val="24"/>
          <w:lang w:eastAsia="ru-RU"/>
        </w:rPr>
        <w:t>«</w:t>
      </w:r>
      <w:r w:rsidRPr="004F174F">
        <w:rPr>
          <w:rFonts w:ascii="Times New Roman" w:hAnsi="Times New Roman"/>
          <w:sz w:val="24"/>
          <w:szCs w:val="24"/>
          <w:lang w:eastAsia="ru-RU"/>
        </w:rPr>
        <w:t>Г</w:t>
      </w:r>
      <w:r w:rsidR="007D2335" w:rsidRPr="004F174F">
        <w:rPr>
          <w:rFonts w:ascii="Times New Roman" w:hAnsi="Times New Roman"/>
          <w:sz w:val="24"/>
          <w:szCs w:val="24"/>
          <w:lang w:eastAsia="ru-RU"/>
        </w:rPr>
        <w:t>ородской округ Подольск Московской области</w:t>
      </w:r>
      <w:r w:rsidR="00167596">
        <w:rPr>
          <w:rFonts w:ascii="Times New Roman" w:hAnsi="Times New Roman"/>
          <w:sz w:val="24"/>
          <w:szCs w:val="24"/>
          <w:lang w:eastAsia="ru-RU"/>
        </w:rPr>
        <w:t>»</w:t>
      </w:r>
      <w:r w:rsidR="007D2335" w:rsidRPr="004F174F">
        <w:rPr>
          <w:rFonts w:ascii="Times New Roman" w:hAnsi="Times New Roman"/>
          <w:sz w:val="24"/>
          <w:szCs w:val="24"/>
          <w:lang w:eastAsia="ru-RU"/>
        </w:rPr>
        <w:t xml:space="preserve"> требует </w:t>
      </w:r>
      <w:r w:rsidRPr="004F174F">
        <w:rPr>
          <w:rFonts w:ascii="Times New Roman" w:hAnsi="Times New Roman"/>
          <w:sz w:val="24"/>
          <w:szCs w:val="24"/>
          <w:lang w:eastAsia="ru-RU"/>
        </w:rPr>
        <w:t>создания</w:t>
      </w:r>
      <w:r w:rsidR="007D2335" w:rsidRPr="004F174F">
        <w:rPr>
          <w:rFonts w:ascii="Times New Roman" w:hAnsi="Times New Roman"/>
          <w:sz w:val="24"/>
          <w:szCs w:val="24"/>
          <w:lang w:eastAsia="ru-RU"/>
        </w:rPr>
        <w:t xml:space="preserve"> условий для повышения эффективности и результативности деятельности муниципальных служащих.</w:t>
      </w:r>
    </w:p>
    <w:p w:rsidR="00592BA2" w:rsidRPr="004F174F" w:rsidRDefault="007D2335" w:rsidP="00136EE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4F174F">
        <w:rPr>
          <w:rFonts w:ascii="Times New Roman" w:hAnsi="Times New Roman"/>
          <w:sz w:val="24"/>
          <w:szCs w:val="24"/>
          <w:lang w:eastAsia="ru-RU"/>
        </w:rPr>
        <w:t xml:space="preserve">В современных условиях развитие муниципальной службы должно осуществляться на основе комплексного подхода. Он подразумевает как развитие профессионального уровня муниципальных служащих, так и процедуру аттестации, сдачи квалификационного экзамена с присвоением классного чина, рациональное использование существующего кадрового потенциала и подготовку нового, освоение новых возможностей развития </w:t>
      </w:r>
      <w:r w:rsidRPr="004F174F">
        <w:rPr>
          <w:rFonts w:ascii="Times New Roman" w:hAnsi="Times New Roman"/>
          <w:sz w:val="24"/>
          <w:szCs w:val="24"/>
          <w:lang w:eastAsia="ru-RU"/>
        </w:rPr>
        <w:lastRenderedPageBreak/>
        <w:t>муниципальной службы, предоставляемых новыми технологиями, в частности, информационными системами сети Интернет. Немаловажную роль играет своевременное определение перспектив и проблем в развитии муниципальной службы с целью ее дальнейшего совершенствования.</w:t>
      </w:r>
    </w:p>
    <w:p w:rsidR="007D2335" w:rsidRPr="004F174F" w:rsidRDefault="007D2335" w:rsidP="00136EE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174F">
        <w:rPr>
          <w:rFonts w:ascii="Times New Roman" w:hAnsi="Times New Roman"/>
          <w:sz w:val="24"/>
          <w:szCs w:val="24"/>
          <w:lang w:eastAsia="ru-RU"/>
        </w:rPr>
        <w:t>Последовательная реализация мероприятий Подпрограммы должна привести к созданию условий для развития муниципальной службы, а также повышения эффективности кадровой политики в сфере муниципальной службы, результативности, роли и престижа муниципальной службы.</w:t>
      </w:r>
      <w:r w:rsidRPr="004F174F">
        <w:rPr>
          <w:rFonts w:ascii="Times New Roman" w:hAnsi="Times New Roman"/>
          <w:sz w:val="24"/>
          <w:szCs w:val="24"/>
        </w:rPr>
        <w:t xml:space="preserve">    </w:t>
      </w:r>
    </w:p>
    <w:p w:rsidR="007D2335" w:rsidRPr="004F174F" w:rsidRDefault="007D2335" w:rsidP="00136EE1">
      <w:pPr>
        <w:pStyle w:val="ListParagraph1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F174F">
        <w:rPr>
          <w:rFonts w:ascii="Times New Roman" w:hAnsi="Times New Roman"/>
          <w:b/>
          <w:sz w:val="24"/>
          <w:szCs w:val="24"/>
        </w:rPr>
        <w:t>Цели и задачи Подпрограммы</w:t>
      </w:r>
    </w:p>
    <w:p w:rsidR="007D2335" w:rsidRPr="004F174F" w:rsidRDefault="007D2335" w:rsidP="00136EE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F174F">
        <w:rPr>
          <w:rFonts w:ascii="Times New Roman" w:hAnsi="Times New Roman"/>
          <w:sz w:val="24"/>
          <w:szCs w:val="24"/>
          <w:lang w:eastAsia="ru-RU"/>
        </w:rPr>
        <w:tab/>
        <w:t xml:space="preserve">Цель Подпрограммы - повышение эффективности муниципальной службы муниципального образования </w:t>
      </w:r>
      <w:r w:rsidR="00167596">
        <w:rPr>
          <w:rFonts w:ascii="Times New Roman" w:hAnsi="Times New Roman"/>
          <w:sz w:val="24"/>
          <w:szCs w:val="24"/>
          <w:lang w:eastAsia="ru-RU"/>
        </w:rPr>
        <w:t>«</w:t>
      </w:r>
      <w:r w:rsidR="0038685F" w:rsidRPr="004F174F">
        <w:rPr>
          <w:rFonts w:ascii="Times New Roman" w:hAnsi="Times New Roman"/>
          <w:sz w:val="24"/>
          <w:szCs w:val="24"/>
          <w:lang w:eastAsia="ru-RU"/>
        </w:rPr>
        <w:t>Г</w:t>
      </w:r>
      <w:r w:rsidRPr="004F174F">
        <w:rPr>
          <w:rFonts w:ascii="Times New Roman" w:hAnsi="Times New Roman"/>
          <w:sz w:val="24"/>
          <w:szCs w:val="24"/>
          <w:lang w:eastAsia="ru-RU"/>
        </w:rPr>
        <w:t>ородской округ Подольск Московской области</w:t>
      </w:r>
      <w:r w:rsidR="00167596">
        <w:rPr>
          <w:rFonts w:ascii="Times New Roman" w:hAnsi="Times New Roman"/>
          <w:sz w:val="24"/>
          <w:szCs w:val="24"/>
          <w:lang w:eastAsia="ru-RU"/>
        </w:rPr>
        <w:t>»</w:t>
      </w:r>
      <w:r w:rsidRPr="004F174F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363C75" w:rsidRDefault="007D2335" w:rsidP="00136EE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F174F">
        <w:rPr>
          <w:rFonts w:ascii="Times New Roman" w:hAnsi="Times New Roman"/>
          <w:sz w:val="24"/>
          <w:szCs w:val="24"/>
          <w:lang w:eastAsia="ru-RU"/>
        </w:rPr>
        <w:tab/>
        <w:t>Для достижения поставленной цели необходимо решить следующие задачи:</w:t>
      </w:r>
    </w:p>
    <w:p w:rsidR="00052E13" w:rsidRPr="004F174F" w:rsidRDefault="007D2335" w:rsidP="00136EE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F174F">
        <w:rPr>
          <w:rFonts w:ascii="Times New Roman" w:hAnsi="Times New Roman"/>
          <w:sz w:val="24"/>
          <w:szCs w:val="24"/>
          <w:lang w:eastAsia="ru-RU"/>
        </w:rPr>
        <w:tab/>
        <w:t>- совершенствование нормативно</w:t>
      </w:r>
      <w:r w:rsidR="00052E13" w:rsidRPr="004F174F">
        <w:rPr>
          <w:rFonts w:ascii="Times New Roman" w:hAnsi="Times New Roman"/>
          <w:sz w:val="24"/>
          <w:szCs w:val="24"/>
          <w:lang w:eastAsia="ru-RU"/>
        </w:rPr>
        <w:t xml:space="preserve">й </w:t>
      </w:r>
      <w:r w:rsidRPr="004F174F">
        <w:rPr>
          <w:rFonts w:ascii="Times New Roman" w:hAnsi="Times New Roman"/>
          <w:sz w:val="24"/>
          <w:szCs w:val="24"/>
          <w:lang w:eastAsia="ru-RU"/>
        </w:rPr>
        <w:t xml:space="preserve">правовой базы муниципальной службы в муниципальном образовании </w:t>
      </w:r>
      <w:r w:rsidR="00572649" w:rsidRPr="004F174F">
        <w:rPr>
          <w:rFonts w:ascii="Times New Roman" w:hAnsi="Times New Roman"/>
          <w:sz w:val="24"/>
          <w:szCs w:val="24"/>
          <w:lang w:eastAsia="ru-RU"/>
        </w:rPr>
        <w:t>Г</w:t>
      </w:r>
      <w:r w:rsidRPr="004F174F">
        <w:rPr>
          <w:rFonts w:ascii="Times New Roman" w:hAnsi="Times New Roman"/>
          <w:sz w:val="24"/>
          <w:szCs w:val="24"/>
          <w:lang w:eastAsia="ru-RU"/>
        </w:rPr>
        <w:t>ородской округ Подольск;</w:t>
      </w:r>
      <w:r w:rsidR="00052E13" w:rsidRPr="004F174F">
        <w:rPr>
          <w:rFonts w:ascii="Times New Roman" w:hAnsi="Times New Roman"/>
          <w:sz w:val="24"/>
          <w:szCs w:val="24"/>
          <w:lang w:eastAsia="ru-RU"/>
        </w:rPr>
        <w:t xml:space="preserve">     </w:t>
      </w:r>
    </w:p>
    <w:p w:rsidR="00052E13" w:rsidRPr="004F174F" w:rsidRDefault="007D2335" w:rsidP="00136EE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F174F">
        <w:rPr>
          <w:rFonts w:ascii="Times New Roman" w:hAnsi="Times New Roman"/>
          <w:sz w:val="24"/>
          <w:szCs w:val="24"/>
          <w:lang w:eastAsia="ru-RU"/>
        </w:rPr>
        <w:tab/>
        <w:t xml:space="preserve">- </w:t>
      </w:r>
      <w:proofErr w:type="gramStart"/>
      <w:r w:rsidR="00CE24C7" w:rsidRPr="004F174F">
        <w:rPr>
          <w:rFonts w:ascii="Times New Roman" w:hAnsi="Times New Roman"/>
          <w:sz w:val="24"/>
          <w:szCs w:val="24"/>
          <w:lang w:val="en-US" w:eastAsia="ru-RU"/>
        </w:rPr>
        <w:t>c</w:t>
      </w:r>
      <w:proofErr w:type="gramEnd"/>
      <w:r w:rsidR="00CE24C7" w:rsidRPr="004F174F">
        <w:rPr>
          <w:rFonts w:ascii="Times New Roman" w:hAnsi="Times New Roman"/>
          <w:sz w:val="24"/>
          <w:szCs w:val="24"/>
          <w:lang w:eastAsia="ru-RU"/>
        </w:rPr>
        <w:t xml:space="preserve">овершенствование мер </w:t>
      </w:r>
      <w:r w:rsidRPr="004F174F">
        <w:rPr>
          <w:rFonts w:ascii="Times New Roman" w:hAnsi="Times New Roman"/>
          <w:sz w:val="24"/>
          <w:szCs w:val="24"/>
          <w:lang w:eastAsia="ru-RU"/>
        </w:rPr>
        <w:t>по противодействию коррупции</w:t>
      </w:r>
      <w:r w:rsidR="00CE24C7" w:rsidRPr="004F174F">
        <w:rPr>
          <w:rFonts w:ascii="Times New Roman" w:hAnsi="Times New Roman"/>
          <w:sz w:val="24"/>
          <w:szCs w:val="24"/>
          <w:lang w:eastAsia="ru-RU"/>
        </w:rPr>
        <w:t xml:space="preserve"> на муниципальной службе</w:t>
      </w:r>
      <w:r w:rsidR="00E807C4" w:rsidRPr="004F174F">
        <w:rPr>
          <w:rFonts w:ascii="Times New Roman" w:hAnsi="Times New Roman"/>
          <w:sz w:val="24"/>
          <w:szCs w:val="24"/>
          <w:lang w:eastAsia="ru-RU"/>
        </w:rPr>
        <w:t xml:space="preserve"> в части кадровой работы</w:t>
      </w:r>
      <w:r w:rsidRPr="004F174F">
        <w:rPr>
          <w:rFonts w:ascii="Times New Roman" w:hAnsi="Times New Roman"/>
          <w:sz w:val="24"/>
          <w:szCs w:val="24"/>
          <w:lang w:eastAsia="ru-RU"/>
        </w:rPr>
        <w:t>;</w:t>
      </w:r>
    </w:p>
    <w:p w:rsidR="007D2335" w:rsidRPr="004F174F" w:rsidRDefault="007D2335" w:rsidP="00136EE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F174F">
        <w:rPr>
          <w:rFonts w:ascii="Times New Roman" w:hAnsi="Times New Roman"/>
          <w:sz w:val="24"/>
          <w:szCs w:val="24"/>
          <w:lang w:eastAsia="ru-RU"/>
        </w:rPr>
        <w:tab/>
        <w:t xml:space="preserve">- </w:t>
      </w:r>
      <w:r w:rsidR="00E807C4" w:rsidRPr="004F174F">
        <w:rPr>
          <w:rFonts w:ascii="Times New Roman" w:hAnsi="Times New Roman"/>
          <w:sz w:val="24"/>
          <w:szCs w:val="24"/>
          <w:lang w:eastAsia="ru-RU"/>
        </w:rPr>
        <w:t>совершенствование организации прохождения муниципальной службы</w:t>
      </w:r>
      <w:r w:rsidRPr="004F174F">
        <w:rPr>
          <w:rFonts w:ascii="Times New Roman" w:hAnsi="Times New Roman"/>
          <w:sz w:val="24"/>
          <w:szCs w:val="24"/>
          <w:lang w:eastAsia="ru-RU"/>
        </w:rPr>
        <w:t xml:space="preserve">; </w:t>
      </w:r>
    </w:p>
    <w:p w:rsidR="00052E13" w:rsidRPr="004F174F" w:rsidRDefault="007D2335" w:rsidP="00136EE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F174F">
        <w:rPr>
          <w:rFonts w:ascii="Times New Roman" w:hAnsi="Times New Roman"/>
          <w:sz w:val="24"/>
          <w:szCs w:val="24"/>
          <w:lang w:eastAsia="ru-RU"/>
        </w:rPr>
        <w:tab/>
      </w:r>
      <w:r w:rsidR="00932555" w:rsidRPr="004F174F">
        <w:rPr>
          <w:rFonts w:ascii="Times New Roman" w:hAnsi="Times New Roman"/>
          <w:sz w:val="24"/>
          <w:szCs w:val="24"/>
          <w:lang w:eastAsia="ru-RU"/>
        </w:rPr>
        <w:t>- совершенствование профессионнального развития муниципальных служащих</w:t>
      </w:r>
      <w:r w:rsidRPr="004F174F">
        <w:rPr>
          <w:rFonts w:ascii="Times New Roman" w:hAnsi="Times New Roman"/>
          <w:sz w:val="24"/>
          <w:szCs w:val="24"/>
          <w:lang w:eastAsia="ru-RU"/>
        </w:rPr>
        <w:t>;</w:t>
      </w:r>
    </w:p>
    <w:p w:rsidR="007D2335" w:rsidRPr="004F174F" w:rsidRDefault="007D2335" w:rsidP="00136EE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F174F">
        <w:rPr>
          <w:rFonts w:ascii="Times New Roman" w:hAnsi="Times New Roman"/>
          <w:sz w:val="24"/>
          <w:szCs w:val="24"/>
          <w:lang w:eastAsia="ru-RU"/>
        </w:rPr>
        <w:tab/>
        <w:t xml:space="preserve">- </w:t>
      </w:r>
      <w:r w:rsidR="00A27DEE" w:rsidRPr="004F174F">
        <w:rPr>
          <w:rFonts w:ascii="Times New Roman" w:hAnsi="Times New Roman"/>
          <w:sz w:val="24"/>
          <w:szCs w:val="24"/>
          <w:lang w:eastAsia="ru-RU"/>
        </w:rPr>
        <w:t>повышение мотивации муниципальных служащих</w:t>
      </w:r>
      <w:r w:rsidRPr="004F174F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7D2335" w:rsidRPr="004F174F" w:rsidRDefault="007D2335" w:rsidP="00136EE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F174F">
        <w:rPr>
          <w:rFonts w:ascii="Times New Roman" w:hAnsi="Times New Roman"/>
          <w:sz w:val="24"/>
          <w:szCs w:val="24"/>
          <w:lang w:eastAsia="ru-RU"/>
        </w:rPr>
        <w:tab/>
        <w:t>Срок реализации Подпрограммы: 201</w:t>
      </w:r>
      <w:r w:rsidR="00572649" w:rsidRPr="004F174F">
        <w:rPr>
          <w:rFonts w:ascii="Times New Roman" w:hAnsi="Times New Roman"/>
          <w:sz w:val="24"/>
          <w:szCs w:val="24"/>
          <w:lang w:eastAsia="ru-RU"/>
        </w:rPr>
        <w:t>6</w:t>
      </w:r>
      <w:r w:rsidRPr="004F174F">
        <w:rPr>
          <w:rFonts w:ascii="Times New Roman" w:hAnsi="Times New Roman"/>
          <w:sz w:val="24"/>
          <w:szCs w:val="24"/>
          <w:lang w:eastAsia="ru-RU"/>
        </w:rPr>
        <w:t>-2018 годы.</w:t>
      </w:r>
    </w:p>
    <w:p w:rsidR="007D2335" w:rsidRPr="004F174F" w:rsidRDefault="007D2335" w:rsidP="00136EE1">
      <w:pPr>
        <w:pStyle w:val="ListParagraph1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F174F">
        <w:rPr>
          <w:rFonts w:ascii="Times New Roman" w:hAnsi="Times New Roman"/>
          <w:b/>
          <w:sz w:val="24"/>
          <w:szCs w:val="24"/>
        </w:rPr>
        <w:t>Характеристика основных мероприятий Подпрограммы</w:t>
      </w:r>
    </w:p>
    <w:p w:rsidR="007D2335" w:rsidRPr="004F174F" w:rsidRDefault="007D2335" w:rsidP="00136EE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4F174F">
        <w:rPr>
          <w:rFonts w:ascii="Times New Roman" w:hAnsi="Times New Roman"/>
          <w:sz w:val="24"/>
          <w:szCs w:val="24"/>
        </w:rPr>
        <w:t>Подпрограммой предусмотрены мероприятия, направленные на развитие нормативной правовой базы по вопросам муниципальной службы, достичь которые планируется путем разработки и приведения в соответст</w:t>
      </w:r>
      <w:r w:rsidRPr="004F174F">
        <w:rPr>
          <w:rFonts w:ascii="Times New Roman" w:hAnsi="Times New Roman"/>
          <w:b/>
          <w:sz w:val="24"/>
          <w:szCs w:val="24"/>
        </w:rPr>
        <w:t>в</w:t>
      </w:r>
      <w:r w:rsidRPr="004F174F">
        <w:rPr>
          <w:rFonts w:ascii="Times New Roman" w:hAnsi="Times New Roman"/>
          <w:sz w:val="24"/>
          <w:szCs w:val="24"/>
        </w:rPr>
        <w:t>ие с федеральным законодательством и законодательством Московской области по вопросам муниципальной службы</w:t>
      </w:r>
      <w:r w:rsidR="00572649" w:rsidRPr="004F174F">
        <w:rPr>
          <w:rFonts w:ascii="Times New Roman" w:hAnsi="Times New Roman"/>
          <w:sz w:val="24"/>
          <w:szCs w:val="24"/>
        </w:rPr>
        <w:t xml:space="preserve"> муниципальных правовых актов Г</w:t>
      </w:r>
      <w:r w:rsidRPr="004F174F">
        <w:rPr>
          <w:rFonts w:ascii="Times New Roman" w:hAnsi="Times New Roman"/>
          <w:sz w:val="24"/>
          <w:szCs w:val="24"/>
        </w:rPr>
        <w:t xml:space="preserve">ородского округа Подольск. </w:t>
      </w:r>
      <w:proofErr w:type="gramEnd"/>
    </w:p>
    <w:p w:rsidR="007D2335" w:rsidRPr="004F174F" w:rsidRDefault="007D2335" w:rsidP="00136EE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4F174F">
        <w:rPr>
          <w:rFonts w:ascii="Times New Roman" w:hAnsi="Times New Roman"/>
          <w:sz w:val="24"/>
          <w:szCs w:val="24"/>
        </w:rPr>
        <w:t>Совершенствование мер по противодействию коррупции на муниципальной службе по кадровым вопросам включает в себя: о</w:t>
      </w:r>
      <w:r w:rsidRPr="004F174F">
        <w:rPr>
          <w:rFonts w:ascii="Times New Roman" w:hAnsi="Times New Roman"/>
          <w:sz w:val="24"/>
          <w:szCs w:val="24"/>
          <w:lang w:eastAsia="ru-RU"/>
        </w:rPr>
        <w:t xml:space="preserve">рганизацию проверки достоверности и полноты сведений о доходах, расходах, об имуществе и обязательствах имущественного характера; достоверности и полноты сведений, представляемых гражданам при поступлении на муниципальную службу; </w:t>
      </w:r>
      <w:r w:rsidRPr="004F174F">
        <w:rPr>
          <w:rFonts w:ascii="Times New Roman" w:hAnsi="Times New Roman"/>
          <w:sz w:val="24"/>
          <w:szCs w:val="24"/>
        </w:rPr>
        <w:t>с</w:t>
      </w:r>
      <w:r w:rsidRPr="004F174F">
        <w:rPr>
          <w:rFonts w:ascii="Times New Roman" w:hAnsi="Times New Roman"/>
          <w:sz w:val="24"/>
          <w:szCs w:val="24"/>
          <w:lang w:eastAsia="ru-RU"/>
        </w:rPr>
        <w:t xml:space="preserve">оздание комиссии по соблюдению требований к служебному поведению муниципальных служащих и урегулированию конфликта интересов в </w:t>
      </w:r>
      <w:r w:rsidR="00F43C68" w:rsidRPr="004F174F">
        <w:rPr>
          <w:rFonts w:ascii="Times New Roman" w:hAnsi="Times New Roman"/>
          <w:sz w:val="24"/>
          <w:szCs w:val="24"/>
          <w:lang w:eastAsia="ru-RU"/>
        </w:rPr>
        <w:t xml:space="preserve">органах местного самоуправления Городского округа </w:t>
      </w:r>
      <w:r w:rsidRPr="004F174F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Подольск, утверждение Порядка уведомления муниципальными служащими </w:t>
      </w:r>
      <w:r w:rsidR="00F43C68" w:rsidRPr="004F174F">
        <w:rPr>
          <w:rFonts w:ascii="Times New Roman" w:hAnsi="Times New Roman"/>
          <w:sz w:val="24"/>
          <w:szCs w:val="24"/>
          <w:lang w:eastAsia="ru-RU"/>
        </w:rPr>
        <w:t>органов местного самоуправления Г</w:t>
      </w:r>
      <w:r w:rsidRPr="004F174F">
        <w:rPr>
          <w:rFonts w:ascii="Times New Roman" w:hAnsi="Times New Roman"/>
          <w:sz w:val="24"/>
          <w:szCs w:val="24"/>
          <w:lang w:eastAsia="ru-RU"/>
        </w:rPr>
        <w:t>ород</w:t>
      </w:r>
      <w:r w:rsidR="00F43C68" w:rsidRPr="004F174F">
        <w:rPr>
          <w:rFonts w:ascii="Times New Roman" w:hAnsi="Times New Roman"/>
          <w:sz w:val="24"/>
          <w:szCs w:val="24"/>
          <w:lang w:eastAsia="ru-RU"/>
        </w:rPr>
        <w:t xml:space="preserve">ского округа </w:t>
      </w:r>
      <w:r w:rsidRPr="004F174F">
        <w:rPr>
          <w:rFonts w:ascii="Times New Roman" w:hAnsi="Times New Roman"/>
          <w:sz w:val="24"/>
          <w:szCs w:val="24"/>
          <w:lang w:eastAsia="ru-RU"/>
        </w:rPr>
        <w:t xml:space="preserve"> Подольск представителя нанимателя (работодателя) о выполнении иной оплачиваемой работы.</w:t>
      </w:r>
    </w:p>
    <w:p w:rsidR="007D2335" w:rsidRPr="004F174F" w:rsidRDefault="007D2335" w:rsidP="00136EE1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F174F">
        <w:rPr>
          <w:rFonts w:ascii="Times New Roman" w:hAnsi="Times New Roman"/>
          <w:sz w:val="24"/>
          <w:szCs w:val="24"/>
        </w:rPr>
        <w:tab/>
        <w:t xml:space="preserve">         Совершенствование формирования и подготовки кадрового резерва на муниципальной службе, резерва управленческих кадров в муниципальном образовании включает в себя следующую работу: п</w:t>
      </w:r>
      <w:r w:rsidRPr="004F174F">
        <w:rPr>
          <w:rFonts w:ascii="Times New Roman" w:hAnsi="Times New Roman"/>
          <w:sz w:val="24"/>
          <w:szCs w:val="24"/>
          <w:lang w:eastAsia="ru-RU"/>
        </w:rPr>
        <w:t>одбор, включение в кадровый резерв и работа с кандидатом до назначения на должность</w:t>
      </w:r>
      <w:r w:rsidR="00167596">
        <w:rPr>
          <w:rFonts w:ascii="Times New Roman" w:hAnsi="Times New Roman"/>
          <w:sz w:val="24"/>
          <w:szCs w:val="24"/>
          <w:lang w:eastAsia="ru-RU"/>
        </w:rPr>
        <w:t>.</w:t>
      </w:r>
    </w:p>
    <w:p w:rsidR="007D2335" w:rsidRPr="004F174F" w:rsidRDefault="007D2335" w:rsidP="00136EE1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F174F"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 w:rsidRPr="004F174F">
        <w:rPr>
          <w:rFonts w:ascii="Times New Roman" w:hAnsi="Times New Roman"/>
          <w:sz w:val="24"/>
          <w:szCs w:val="24"/>
        </w:rPr>
        <w:t xml:space="preserve">Работа по совершенствованию профессионального развития муниципальных служащих </w:t>
      </w:r>
      <w:r w:rsidRPr="004F174F">
        <w:rPr>
          <w:rFonts w:ascii="Times New Roman" w:hAnsi="Times New Roman"/>
          <w:sz w:val="24"/>
          <w:szCs w:val="24"/>
          <w:lang w:eastAsia="ru-RU"/>
        </w:rPr>
        <w:t>включает в себя:  подготовку документации  для проведения конкурсных процедур в соответствии с действующим законодательством на выполнение работ в соответствии с планом закупок на очередной год;</w:t>
      </w:r>
      <w:r w:rsidR="004F17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F174F">
        <w:rPr>
          <w:rFonts w:ascii="Times New Roman" w:hAnsi="Times New Roman"/>
          <w:sz w:val="24"/>
          <w:szCs w:val="24"/>
          <w:lang w:eastAsia="ru-RU"/>
        </w:rPr>
        <w:t>заключение муниципального контракта на выполнение работ по результатам конкурсных процедур в соответствии со сроками конкурсной документации; прохождение обучения, повышения квалификации;</w:t>
      </w:r>
      <w:proofErr w:type="gramEnd"/>
      <w:r w:rsidRPr="004F174F">
        <w:rPr>
          <w:rFonts w:ascii="Times New Roman" w:hAnsi="Times New Roman"/>
          <w:sz w:val="24"/>
          <w:szCs w:val="24"/>
          <w:lang w:eastAsia="ru-RU"/>
        </w:rPr>
        <w:t xml:space="preserve"> приёмку работ, подписание акта о выполнении работ в соответствии с условиями заключенного контракта; оплату выполненных работ в соответствии с условиями контракта.</w:t>
      </w:r>
    </w:p>
    <w:p w:rsidR="007D2335" w:rsidRPr="004F174F" w:rsidRDefault="007D2335" w:rsidP="00136EE1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F174F">
        <w:rPr>
          <w:rFonts w:ascii="Times New Roman" w:hAnsi="Times New Roman"/>
          <w:sz w:val="24"/>
          <w:szCs w:val="24"/>
        </w:rPr>
        <w:t xml:space="preserve">          При решении вопросов повышения мотивации к исполнению должностных обязанностей муниципальных служащих учитываются следующие мероприятия:  </w:t>
      </w:r>
    </w:p>
    <w:p w:rsidR="007D2335" w:rsidRPr="004F174F" w:rsidRDefault="007D2335" w:rsidP="00136EE1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F174F">
        <w:rPr>
          <w:rFonts w:ascii="Times New Roman" w:hAnsi="Times New Roman"/>
          <w:sz w:val="24"/>
          <w:szCs w:val="24"/>
        </w:rPr>
        <w:t>- организация работы по присвоению классных чинов;</w:t>
      </w:r>
    </w:p>
    <w:p w:rsidR="007D2335" w:rsidRPr="004F174F" w:rsidRDefault="007D2335" w:rsidP="003832DA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F174F">
        <w:rPr>
          <w:rFonts w:ascii="Times New Roman" w:hAnsi="Times New Roman"/>
          <w:sz w:val="24"/>
          <w:szCs w:val="24"/>
        </w:rPr>
        <w:t>- организация работы по прохождению диспансеризации муниципальными служащими</w:t>
      </w:r>
      <w:r w:rsidR="003832DA" w:rsidRPr="004F174F">
        <w:rPr>
          <w:rFonts w:ascii="Times New Roman" w:hAnsi="Times New Roman"/>
          <w:sz w:val="24"/>
          <w:szCs w:val="24"/>
        </w:rPr>
        <w:t xml:space="preserve"> </w:t>
      </w:r>
    </w:p>
    <w:p w:rsidR="007D2335" w:rsidRPr="004F174F" w:rsidRDefault="007D2335" w:rsidP="00136EE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F174F">
        <w:rPr>
          <w:rFonts w:ascii="Times New Roman" w:hAnsi="Times New Roman"/>
          <w:sz w:val="24"/>
          <w:szCs w:val="24"/>
        </w:rPr>
        <w:t>- организация выплаты пенсии за выслугу лет лицам, замещающим муниципальные должности и должности муниципальной службы</w:t>
      </w:r>
    </w:p>
    <w:p w:rsidR="00F43C68" w:rsidRPr="004F174F" w:rsidRDefault="007D2335" w:rsidP="00F43C6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F174F">
        <w:rPr>
          <w:rFonts w:ascii="Times New Roman" w:hAnsi="Times New Roman"/>
          <w:sz w:val="24"/>
          <w:szCs w:val="24"/>
        </w:rPr>
        <w:t xml:space="preserve">В соответствии с Законом Московской области от 11.11.2002 </w:t>
      </w:r>
      <w:r w:rsidR="00363C75">
        <w:rPr>
          <w:rFonts w:ascii="Times New Roman" w:hAnsi="Times New Roman"/>
          <w:sz w:val="24"/>
          <w:szCs w:val="24"/>
        </w:rPr>
        <w:t>г.</w:t>
      </w:r>
      <w:r w:rsidRPr="004F174F">
        <w:rPr>
          <w:rFonts w:ascii="Times New Roman" w:hAnsi="Times New Roman"/>
          <w:sz w:val="24"/>
          <w:szCs w:val="24"/>
        </w:rPr>
        <w:t xml:space="preserve"> № 118/2002-ОЗ «О пенсии за выслугу лет лицам, замещавшим муниципальные должности или должности муниципальной службы в органах местного самоуправления и избирательных комиссиях муниципальных образований Московской области» регулярно проводятся заседания Комиссия по установлению пенсии за выслугу лет и единовременного денежного поощрения. </w:t>
      </w:r>
    </w:p>
    <w:p w:rsidR="007D2335" w:rsidRPr="004F174F" w:rsidRDefault="007D2335" w:rsidP="0089785A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F174F">
        <w:rPr>
          <w:rFonts w:ascii="Times New Roman" w:hAnsi="Times New Roman"/>
          <w:sz w:val="24"/>
          <w:szCs w:val="24"/>
        </w:rPr>
        <w:t>Эффективность реализации Подпрограммы определяется путем оценки достижения планируемых результатов реализации Подпрограммы, представленных в приложении № 1 к Подпрограмме</w:t>
      </w:r>
      <w:r w:rsidR="00F43C68" w:rsidRPr="004F174F">
        <w:rPr>
          <w:rFonts w:ascii="Times New Roman" w:hAnsi="Times New Roman"/>
          <w:sz w:val="24"/>
          <w:szCs w:val="24"/>
        </w:rPr>
        <w:t>.</w:t>
      </w:r>
    </w:p>
    <w:p w:rsidR="007D2335" w:rsidRPr="004F174F" w:rsidRDefault="007D2335" w:rsidP="0089785A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  <w:sectPr w:rsidR="007D2335" w:rsidRPr="004F174F" w:rsidSect="00363C75">
          <w:footerReference w:type="default" r:id="rId12"/>
          <w:type w:val="continuous"/>
          <w:pgSz w:w="16838" w:h="11906" w:orient="landscape"/>
          <w:pgMar w:top="567" w:right="426" w:bottom="1702" w:left="1134" w:header="709" w:footer="709" w:gutter="0"/>
          <w:cols w:space="708"/>
          <w:docGrid w:linePitch="360"/>
        </w:sectPr>
      </w:pPr>
    </w:p>
    <w:p w:rsidR="007D2335" w:rsidRPr="0014345F" w:rsidRDefault="007D2335" w:rsidP="004145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2335" w:rsidRDefault="007D2335" w:rsidP="000D4E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4345F">
        <w:rPr>
          <w:rFonts w:ascii="Times New Roman" w:hAnsi="Times New Roman"/>
          <w:sz w:val="24"/>
          <w:szCs w:val="24"/>
        </w:rPr>
        <w:t>Перечень мероприятий подпрограммы «</w:t>
      </w:r>
      <w:r w:rsidRPr="007A72C2">
        <w:rPr>
          <w:rFonts w:ascii="Times New Roman" w:hAnsi="Times New Roman"/>
          <w:sz w:val="24"/>
          <w:szCs w:val="24"/>
        </w:rPr>
        <w:t>Р</w:t>
      </w:r>
      <w:r w:rsidR="0047685E">
        <w:rPr>
          <w:rFonts w:ascii="Times New Roman" w:hAnsi="Times New Roman"/>
          <w:sz w:val="24"/>
          <w:szCs w:val="24"/>
        </w:rPr>
        <w:t>азвитие муниципальной службы в Г</w:t>
      </w:r>
      <w:r w:rsidRPr="007A72C2">
        <w:rPr>
          <w:rFonts w:ascii="Times New Roman" w:hAnsi="Times New Roman"/>
          <w:sz w:val="24"/>
          <w:szCs w:val="24"/>
        </w:rPr>
        <w:t>ородском округе Подольск</w:t>
      </w:r>
      <w:r w:rsidRPr="0014345F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D2335" w:rsidRPr="007A72C2" w:rsidRDefault="007D2335" w:rsidP="000D4E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7A72C2">
        <w:rPr>
          <w:rFonts w:ascii="Times New Roman" w:hAnsi="Times New Roman"/>
          <w:sz w:val="24"/>
          <w:szCs w:val="24"/>
        </w:rPr>
        <w:t xml:space="preserve">муниципальной программы </w:t>
      </w:r>
      <w:r w:rsidR="00167596">
        <w:rPr>
          <w:rFonts w:ascii="Times New Roman" w:hAnsi="Times New Roman"/>
          <w:sz w:val="24"/>
          <w:szCs w:val="24"/>
        </w:rPr>
        <w:t>Городского округа</w:t>
      </w:r>
      <w:r w:rsidRPr="007A72C2">
        <w:rPr>
          <w:rFonts w:ascii="Times New Roman" w:hAnsi="Times New Roman"/>
          <w:sz w:val="24"/>
          <w:szCs w:val="24"/>
        </w:rPr>
        <w:t xml:space="preserve"> Подольск «</w:t>
      </w:r>
      <w:r>
        <w:rPr>
          <w:rFonts w:ascii="Times New Roman" w:hAnsi="Times New Roman"/>
          <w:sz w:val="24"/>
          <w:szCs w:val="24"/>
        </w:rPr>
        <w:t>Муниципальное управление</w:t>
      </w:r>
      <w:r w:rsidRPr="007A72C2">
        <w:rPr>
          <w:rFonts w:ascii="Times New Roman" w:hAnsi="Times New Roman"/>
          <w:sz w:val="24"/>
          <w:szCs w:val="24"/>
        </w:rPr>
        <w:t>»</w:t>
      </w:r>
      <w:r w:rsidR="004F174F">
        <w:rPr>
          <w:rFonts w:ascii="Times New Roman" w:hAnsi="Times New Roman"/>
          <w:sz w:val="24"/>
          <w:szCs w:val="24"/>
        </w:rPr>
        <w:t xml:space="preserve"> сроком на 2016 – 2018 гг.</w:t>
      </w:r>
    </w:p>
    <w:p w:rsidR="007D2335" w:rsidRPr="007620BB" w:rsidRDefault="007D2335" w:rsidP="004145AC">
      <w:pPr>
        <w:spacing w:after="0" w:line="240" w:lineRule="auto"/>
        <w:ind w:left="7797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ayout w:type="fixed"/>
        <w:tblLook w:val="00A0"/>
      </w:tblPr>
      <w:tblGrid>
        <w:gridCol w:w="610"/>
        <w:gridCol w:w="2757"/>
        <w:gridCol w:w="1697"/>
        <w:gridCol w:w="1404"/>
        <w:gridCol w:w="1102"/>
        <w:gridCol w:w="408"/>
        <w:gridCol w:w="694"/>
        <w:gridCol w:w="481"/>
        <w:gridCol w:w="621"/>
        <w:gridCol w:w="363"/>
        <w:gridCol w:w="739"/>
        <w:gridCol w:w="258"/>
        <w:gridCol w:w="850"/>
        <w:gridCol w:w="1694"/>
        <w:gridCol w:w="2242"/>
      </w:tblGrid>
      <w:tr w:rsidR="00A27DEE" w:rsidRPr="00874E1A" w:rsidTr="004F174F">
        <w:trPr>
          <w:trHeight w:val="1440"/>
        </w:trPr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9B5" w:rsidRPr="007620BB" w:rsidRDefault="009279B5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>/п</w:t>
            </w:r>
          </w:p>
          <w:p w:rsidR="009279B5" w:rsidRPr="007620BB" w:rsidRDefault="009279B5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6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9B5" w:rsidRPr="007620BB" w:rsidRDefault="009279B5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 по реализации подпрограммы</w:t>
            </w:r>
          </w:p>
          <w:p w:rsidR="009279B5" w:rsidRPr="007620BB" w:rsidRDefault="009279B5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9B5" w:rsidRPr="007620BB" w:rsidRDefault="009279B5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Источники финансирования</w:t>
            </w:r>
          </w:p>
          <w:p w:rsidR="009279B5" w:rsidRPr="007620BB" w:rsidRDefault="009279B5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279B5" w:rsidRPr="007620BB" w:rsidRDefault="009279B5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>Срок исполнения мероприятия</w:t>
            </w:r>
          </w:p>
          <w:p w:rsidR="009279B5" w:rsidRPr="007620BB" w:rsidRDefault="009279B5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4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9B5" w:rsidRPr="007620BB" w:rsidRDefault="009279B5" w:rsidP="00FF2E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>Объём финан-сирования  меро-приятия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текущем финансовом</w:t>
            </w:r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году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(тыс. руб.) </w:t>
            </w:r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2015г.</w:t>
            </w:r>
            <w:proofErr w:type="gramEnd"/>
          </w:p>
        </w:tc>
        <w:tc>
          <w:tcPr>
            <w:tcW w:w="369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279B5" w:rsidRPr="007620BB" w:rsidRDefault="009279B5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>Всего,</w:t>
            </w:r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(тыс. руб.)</w:t>
            </w:r>
          </w:p>
          <w:p w:rsidR="009279B5" w:rsidRPr="007620BB" w:rsidRDefault="009279B5" w:rsidP="007620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9279B5" w:rsidRPr="007620BB" w:rsidRDefault="009279B5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>Объем финансирования по годам</w:t>
            </w:r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(тыс. руб.)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9B5" w:rsidRPr="007620BB" w:rsidRDefault="009279B5" w:rsidP="00C81416">
            <w:pPr>
              <w:tabs>
                <w:tab w:val="left" w:pos="1397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за выполнение мероприятия подпрограммы</w:t>
            </w:r>
          </w:p>
          <w:p w:rsidR="009279B5" w:rsidRPr="007620BB" w:rsidRDefault="009279B5" w:rsidP="00C81416">
            <w:pPr>
              <w:tabs>
                <w:tab w:val="left" w:pos="13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9B5" w:rsidRPr="007620BB" w:rsidRDefault="009279B5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>Результаты выполнения мероприятий подпрограммы</w:t>
            </w:r>
          </w:p>
          <w:p w:rsidR="009279B5" w:rsidRPr="007620BB" w:rsidRDefault="009279B5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A27DEE" w:rsidRPr="00874E1A" w:rsidTr="004F174F">
        <w:trPr>
          <w:trHeight w:val="1147"/>
        </w:trPr>
        <w:tc>
          <w:tcPr>
            <w:tcW w:w="192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9B5" w:rsidRPr="007620BB" w:rsidRDefault="009279B5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9B5" w:rsidRPr="007620BB" w:rsidRDefault="009279B5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9B5" w:rsidRPr="007620BB" w:rsidRDefault="009279B5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279B5" w:rsidRPr="007620BB" w:rsidRDefault="009279B5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4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79B5" w:rsidRPr="007620BB" w:rsidRDefault="009279B5" w:rsidP="007620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9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279B5" w:rsidRPr="007620BB" w:rsidRDefault="009279B5" w:rsidP="007620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9B5" w:rsidRPr="007620BB" w:rsidRDefault="009279B5" w:rsidP="009619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9B5" w:rsidRPr="007620BB" w:rsidRDefault="009279B5" w:rsidP="009619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279B5" w:rsidRPr="007620BB" w:rsidRDefault="009279B5" w:rsidP="009619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9B5" w:rsidRPr="007620BB" w:rsidRDefault="009279B5" w:rsidP="00C81416">
            <w:pPr>
              <w:tabs>
                <w:tab w:val="left" w:pos="13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279B5" w:rsidRPr="007620BB" w:rsidRDefault="009279B5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27DEE" w:rsidRPr="00874E1A" w:rsidTr="004F174F">
        <w:trPr>
          <w:trHeight w:val="315"/>
        </w:trPr>
        <w:tc>
          <w:tcPr>
            <w:tcW w:w="19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9B5" w:rsidRPr="007620BB" w:rsidRDefault="009279B5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9B5" w:rsidRPr="007620BB" w:rsidRDefault="009279B5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9B5" w:rsidRPr="007620BB" w:rsidRDefault="009279B5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:rsidR="009279B5" w:rsidRPr="007620BB" w:rsidRDefault="009279B5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4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9B5" w:rsidRPr="007620BB" w:rsidRDefault="009279B5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279B5" w:rsidRPr="007620BB" w:rsidRDefault="009279B5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9B5" w:rsidRPr="007620BB" w:rsidRDefault="009279B5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13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9B5" w:rsidRPr="007620BB" w:rsidRDefault="009279B5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279B5" w:rsidRPr="007620BB" w:rsidRDefault="009279B5" w:rsidP="00FF2E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3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9B5" w:rsidRPr="007620BB" w:rsidRDefault="009279B5" w:rsidP="00C81416">
            <w:pPr>
              <w:tabs>
                <w:tab w:val="left" w:pos="13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9279B5" w:rsidRPr="007620BB" w:rsidRDefault="009279B5" w:rsidP="00FF2E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A27DEE" w:rsidRPr="00874E1A" w:rsidTr="004F174F">
        <w:trPr>
          <w:trHeight w:val="1221"/>
        </w:trPr>
        <w:tc>
          <w:tcPr>
            <w:tcW w:w="19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279B5" w:rsidRPr="007620BB" w:rsidRDefault="009279B5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79B5" w:rsidRDefault="009279B5" w:rsidP="00496D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ЗАДАЧА 1</w:t>
            </w:r>
          </w:p>
          <w:p w:rsidR="009279B5" w:rsidRPr="00EC35AE" w:rsidRDefault="009279B5" w:rsidP="00496DA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C35AE">
              <w:rPr>
                <w:rFonts w:ascii="Times New Roman" w:hAnsi="Times New Roman"/>
                <w:b/>
                <w:sz w:val="18"/>
                <w:szCs w:val="18"/>
              </w:rPr>
              <w:t>Основное мероприятие</w:t>
            </w:r>
          </w:p>
          <w:p w:rsidR="009279B5" w:rsidRPr="00496DA3" w:rsidRDefault="009279B5" w:rsidP="0085043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93C15">
              <w:rPr>
                <w:rFonts w:ascii="Times New Roman" w:hAnsi="Times New Roman"/>
                <w:sz w:val="18"/>
                <w:szCs w:val="18"/>
              </w:rPr>
              <w:t>Развитие нормативной правовой базы по вопросам муниципальной службы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79B5" w:rsidRPr="00543A09" w:rsidRDefault="009279B5" w:rsidP="0016759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Средства бюджета </w:t>
            </w:r>
            <w:r w:rsidR="00167596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Городского округа </w:t>
            </w: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>Подольск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279B5" w:rsidRPr="00781FC4" w:rsidRDefault="009279B5" w:rsidP="0021617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81FC4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781FC4">
              <w:rPr>
                <w:rFonts w:ascii="Times New Roman" w:hAnsi="Times New Roman"/>
                <w:sz w:val="18"/>
                <w:szCs w:val="18"/>
                <w:lang w:eastAsia="ru-RU"/>
              </w:rPr>
              <w:t>-2018гг.</w:t>
            </w:r>
          </w:p>
        </w:tc>
        <w:tc>
          <w:tcPr>
            <w:tcW w:w="1732" w:type="pct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9279B5" w:rsidRPr="00781FC4" w:rsidRDefault="009279B5" w:rsidP="00E062F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  <w:r w:rsidRPr="00781FC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79B5" w:rsidRPr="009C32C0" w:rsidRDefault="009279B5" w:rsidP="00C81416">
            <w:pPr>
              <w:tabs>
                <w:tab w:val="left" w:pos="1382"/>
              </w:tabs>
              <w:rPr>
                <w:sz w:val="18"/>
                <w:szCs w:val="18"/>
              </w:rPr>
            </w:pPr>
            <w:r w:rsidRPr="009C32C0">
              <w:rPr>
                <w:rFonts w:ascii="Times New Roman" w:hAnsi="Times New Roman"/>
                <w:sz w:val="18"/>
                <w:szCs w:val="18"/>
              </w:rPr>
              <w:t>Уполномоченный орган Администрации Городского округа Подольск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9279B5" w:rsidRPr="007620BB" w:rsidRDefault="009279B5" w:rsidP="001F4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167596" w:rsidRPr="00874E1A" w:rsidTr="004F174F">
        <w:trPr>
          <w:trHeight w:val="58"/>
        </w:trPr>
        <w:tc>
          <w:tcPr>
            <w:tcW w:w="1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7596" w:rsidRPr="007620BB" w:rsidRDefault="00167596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596" w:rsidRPr="003C5F17" w:rsidRDefault="00167596" w:rsidP="00256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C5F1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Мероприятие 1.</w:t>
            </w:r>
          </w:p>
          <w:p w:rsidR="00167596" w:rsidRPr="00924DE5" w:rsidRDefault="00167596" w:rsidP="006A04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подготовки проектов</w:t>
            </w:r>
            <w:r w:rsidRPr="00924DE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муниципальных правовых актов по вопросам муниципальной службы в связи с изменением законодательства о муниципальной службе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543A09" w:rsidRDefault="00167596" w:rsidP="007E7B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Городского округа </w:t>
            </w: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>Подольск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67596" w:rsidRPr="00781FC4" w:rsidRDefault="00167596" w:rsidP="009279B5">
            <w:pPr>
              <w:spacing w:after="0" w:line="240" w:lineRule="auto"/>
              <w:ind w:right="-221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81FC4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781FC4">
              <w:rPr>
                <w:rFonts w:ascii="Times New Roman" w:hAnsi="Times New Roman"/>
                <w:sz w:val="18"/>
                <w:szCs w:val="18"/>
                <w:lang w:eastAsia="ru-RU"/>
              </w:rPr>
              <w:t>-2018гг.</w:t>
            </w:r>
          </w:p>
        </w:tc>
        <w:tc>
          <w:tcPr>
            <w:tcW w:w="1732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167596" w:rsidRPr="00781FC4" w:rsidRDefault="00167596" w:rsidP="001857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  <w:r w:rsidRPr="00781FC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9C32C0" w:rsidRDefault="00167596" w:rsidP="00C81416">
            <w:pPr>
              <w:tabs>
                <w:tab w:val="left" w:pos="1382"/>
              </w:tabs>
              <w:rPr>
                <w:sz w:val="18"/>
                <w:szCs w:val="18"/>
              </w:rPr>
            </w:pPr>
            <w:r w:rsidRPr="009C32C0">
              <w:rPr>
                <w:rFonts w:ascii="Times New Roman" w:hAnsi="Times New Roman"/>
                <w:sz w:val="18"/>
                <w:szCs w:val="18"/>
              </w:rPr>
              <w:t>Уполномоченный орган Администрации Городского округа Подольск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67596" w:rsidRPr="00543A09" w:rsidRDefault="00167596" w:rsidP="001F4C7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>Утверждённые муниципаль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ные правовые акты в соответствии</w:t>
            </w: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с требованиями Феде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рального закона от 28.07.2012 № </w:t>
            </w: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>133-ФЗ</w:t>
            </w:r>
          </w:p>
        </w:tc>
      </w:tr>
      <w:tr w:rsidR="00167596" w:rsidRPr="00874E1A" w:rsidTr="004F174F">
        <w:trPr>
          <w:trHeight w:val="1543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7596" w:rsidRPr="007620BB" w:rsidRDefault="00167596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620BB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Default="00167596" w:rsidP="00EC35A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ЗАДАЧА 2</w:t>
            </w:r>
          </w:p>
          <w:p w:rsidR="00167596" w:rsidRPr="00EC35AE" w:rsidRDefault="00167596" w:rsidP="00EC35A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C35AE">
              <w:rPr>
                <w:rFonts w:ascii="Times New Roman" w:hAnsi="Times New Roman"/>
                <w:b/>
                <w:sz w:val="18"/>
                <w:szCs w:val="18"/>
              </w:rPr>
              <w:t>Основное мероприятие</w:t>
            </w:r>
          </w:p>
          <w:p w:rsidR="00167596" w:rsidRPr="006D16E2" w:rsidRDefault="00167596" w:rsidP="006A04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6D16E2">
              <w:rPr>
                <w:rFonts w:ascii="Times New Roman" w:hAnsi="Times New Roman"/>
                <w:sz w:val="18"/>
                <w:szCs w:val="18"/>
                <w:lang w:eastAsia="ru-RU"/>
              </w:rPr>
              <w:t>Совершенствование мер по противодействию коррупции на муниципальной службе по кадровым вопросам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543A09" w:rsidRDefault="00167596" w:rsidP="007E7B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Городского округа </w:t>
            </w: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>Подольск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E062F2" w:rsidRDefault="00167596" w:rsidP="00FF2E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062F2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  <w:r w:rsidRPr="00E062F2">
              <w:rPr>
                <w:rFonts w:ascii="Times New Roman" w:hAnsi="Times New Roman"/>
                <w:sz w:val="18"/>
                <w:szCs w:val="18"/>
                <w:lang w:eastAsia="ru-RU"/>
              </w:rPr>
              <w:t>-2018гг.</w:t>
            </w:r>
          </w:p>
        </w:tc>
        <w:tc>
          <w:tcPr>
            <w:tcW w:w="173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781FC4" w:rsidRDefault="00167596" w:rsidP="001857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  <w:r w:rsidRPr="00781FC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9C32C0" w:rsidRDefault="00167596" w:rsidP="00C81416">
            <w:pPr>
              <w:tabs>
                <w:tab w:val="left" w:pos="1382"/>
              </w:tabs>
              <w:rPr>
                <w:sz w:val="18"/>
                <w:szCs w:val="18"/>
              </w:rPr>
            </w:pPr>
            <w:r w:rsidRPr="009C32C0">
              <w:rPr>
                <w:rFonts w:ascii="Times New Roman" w:hAnsi="Times New Roman"/>
                <w:sz w:val="18"/>
                <w:szCs w:val="18"/>
              </w:rPr>
              <w:t>Уполномоченный орган Администрации Городского округа Подольск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7620BB" w:rsidRDefault="00167596" w:rsidP="001F4C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7596" w:rsidRPr="001F4C7F" w:rsidTr="004F174F">
        <w:trPr>
          <w:trHeight w:val="1266"/>
        </w:trPr>
        <w:tc>
          <w:tcPr>
            <w:tcW w:w="192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67596" w:rsidRPr="001F4C7F" w:rsidRDefault="00167596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2.1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167596" w:rsidRPr="003C5F17" w:rsidRDefault="00167596" w:rsidP="0077087E">
            <w:pPr>
              <w:pStyle w:val="ConsPlusCell"/>
              <w:ind w:left="-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5F1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1</w:t>
            </w:r>
          </w:p>
          <w:p w:rsidR="00167596" w:rsidRPr="0077087E" w:rsidRDefault="00167596" w:rsidP="0077087E">
            <w:pPr>
              <w:pStyle w:val="ConsPlusCell"/>
              <w:ind w:left="-10"/>
              <w:rPr>
                <w:rFonts w:ascii="Times New Roman" w:hAnsi="Times New Roman" w:cs="Times New Roman"/>
                <w:sz w:val="18"/>
                <w:szCs w:val="18"/>
              </w:rPr>
            </w:pPr>
            <w:r w:rsidRPr="0077087E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плана мероприятий по противодействию коррупции  - ежегодно. </w:t>
            </w:r>
          </w:p>
          <w:p w:rsidR="00167596" w:rsidRPr="0077087E" w:rsidRDefault="00167596" w:rsidP="001F4C7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543A09" w:rsidRDefault="00167596" w:rsidP="007E7B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Городского округа </w:t>
            </w: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>Подольск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FFFFFF"/>
          </w:tcPr>
          <w:p w:rsidR="00167596" w:rsidRPr="00E062F2" w:rsidRDefault="00167596" w:rsidP="0021617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E062F2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E062F2">
              <w:rPr>
                <w:rFonts w:ascii="Times New Roman" w:hAnsi="Times New Roman"/>
                <w:sz w:val="18"/>
                <w:szCs w:val="18"/>
                <w:lang w:eastAsia="ru-RU"/>
              </w:rPr>
              <w:t>-2018гг.</w:t>
            </w:r>
          </w:p>
        </w:tc>
        <w:tc>
          <w:tcPr>
            <w:tcW w:w="1732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67596" w:rsidRPr="00781FC4" w:rsidRDefault="00167596" w:rsidP="007708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  <w:r w:rsidRPr="00781FC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167596" w:rsidRPr="009C32C0" w:rsidRDefault="00167596" w:rsidP="00C81416">
            <w:pPr>
              <w:tabs>
                <w:tab w:val="left" w:pos="1382"/>
              </w:tabs>
              <w:rPr>
                <w:sz w:val="18"/>
                <w:szCs w:val="18"/>
              </w:rPr>
            </w:pPr>
            <w:r w:rsidRPr="009C32C0">
              <w:rPr>
                <w:rFonts w:ascii="Times New Roman" w:hAnsi="Times New Roman"/>
                <w:sz w:val="18"/>
                <w:szCs w:val="18"/>
              </w:rPr>
              <w:t>Уполномоченный орган Администрации Городского округа Подольск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</w:tcPr>
          <w:p w:rsidR="00167596" w:rsidRDefault="00167596" w:rsidP="001F4C7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Реализация плана</w:t>
            </w:r>
          </w:p>
        </w:tc>
      </w:tr>
      <w:tr w:rsidR="00167596" w:rsidRPr="001F4C7F" w:rsidTr="004F174F">
        <w:trPr>
          <w:trHeight w:val="264"/>
        </w:trPr>
        <w:tc>
          <w:tcPr>
            <w:tcW w:w="192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67596" w:rsidRPr="001F4C7F" w:rsidRDefault="00167596" w:rsidP="007708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4C7F">
              <w:rPr>
                <w:rFonts w:ascii="Times New Roman" w:hAnsi="Times New Roman"/>
                <w:sz w:val="18"/>
                <w:szCs w:val="18"/>
                <w:lang w:eastAsia="ru-RU"/>
              </w:rPr>
              <w:t>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167596" w:rsidRPr="003C5F17" w:rsidRDefault="00167596" w:rsidP="007B19C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3C5F1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Мероприятие</w:t>
            </w:r>
            <w:proofErr w:type="gramStart"/>
            <w:r w:rsidRPr="003C5F1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2</w:t>
            </w:r>
            <w:proofErr w:type="gramEnd"/>
          </w:p>
          <w:p w:rsidR="00167596" w:rsidRPr="001F4C7F" w:rsidRDefault="00167596" w:rsidP="00703ED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4C7F"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проверки достоверности и полноты сведений о доходах, расходах, об имуществе и обязательствах имущественного характера; досто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1F4C7F">
              <w:rPr>
                <w:rFonts w:ascii="Times New Roman" w:hAnsi="Times New Roman"/>
                <w:sz w:val="18"/>
                <w:szCs w:val="18"/>
                <w:lang w:eastAsia="ru-RU"/>
              </w:rPr>
              <w:t>верности и полноты сведений, представ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1F4C7F">
              <w:rPr>
                <w:rFonts w:ascii="Times New Roman" w:hAnsi="Times New Roman"/>
                <w:sz w:val="18"/>
                <w:szCs w:val="18"/>
                <w:lang w:eastAsia="ru-RU"/>
              </w:rPr>
              <w:t>ляемых гражданам при поступлении на муниципальную службу в соответст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1F4C7F">
              <w:rPr>
                <w:rFonts w:ascii="Times New Roman" w:hAnsi="Times New Roman"/>
                <w:sz w:val="18"/>
                <w:szCs w:val="18"/>
                <w:lang w:eastAsia="ru-RU"/>
              </w:rPr>
              <w:t>вии с нормативны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 w:rsidRPr="001F4C7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ми правовыми актами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РФ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543A09" w:rsidRDefault="00167596" w:rsidP="007E7B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Городского округа </w:t>
            </w: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>Подольск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000000" w:fill="FFFFFF"/>
          </w:tcPr>
          <w:p w:rsidR="00167596" w:rsidRPr="001F4C7F" w:rsidRDefault="00167596" w:rsidP="0021617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4C7F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1F4C7F">
              <w:rPr>
                <w:rFonts w:ascii="Times New Roman" w:hAnsi="Times New Roman"/>
                <w:sz w:val="18"/>
                <w:szCs w:val="18"/>
                <w:lang w:eastAsia="ru-RU"/>
              </w:rPr>
              <w:t>-2018гг.</w:t>
            </w:r>
          </w:p>
        </w:tc>
        <w:tc>
          <w:tcPr>
            <w:tcW w:w="1732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67596" w:rsidRPr="00781FC4" w:rsidRDefault="00167596" w:rsidP="001857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  <w:r w:rsidRPr="00781FC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</w:tcPr>
          <w:p w:rsidR="00167596" w:rsidRPr="009C32C0" w:rsidRDefault="00167596" w:rsidP="00C81416">
            <w:pPr>
              <w:tabs>
                <w:tab w:val="left" w:pos="1382"/>
              </w:tabs>
              <w:rPr>
                <w:sz w:val="18"/>
                <w:szCs w:val="18"/>
              </w:rPr>
            </w:pPr>
            <w:r w:rsidRPr="009C32C0">
              <w:rPr>
                <w:rFonts w:ascii="Times New Roman" w:hAnsi="Times New Roman"/>
                <w:sz w:val="18"/>
                <w:szCs w:val="18"/>
              </w:rPr>
              <w:t xml:space="preserve">Уполномоченный орган Администрации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C32C0">
              <w:rPr>
                <w:rFonts w:ascii="Times New Roman" w:hAnsi="Times New Roman"/>
                <w:sz w:val="18"/>
                <w:szCs w:val="18"/>
              </w:rPr>
              <w:t>Городского округа Подольск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</w:tcPr>
          <w:p w:rsidR="00167596" w:rsidRPr="001F4C7F" w:rsidRDefault="00167596" w:rsidP="001F4C7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Отсутствие нарушений по итогам проверки</w:t>
            </w:r>
          </w:p>
        </w:tc>
      </w:tr>
      <w:tr w:rsidR="00167596" w:rsidRPr="001F4C7F" w:rsidTr="004F174F">
        <w:trPr>
          <w:trHeight w:val="973"/>
        </w:trPr>
        <w:tc>
          <w:tcPr>
            <w:tcW w:w="1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7596" w:rsidRPr="001F4C7F" w:rsidRDefault="00167596" w:rsidP="0077087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4C7F">
              <w:rPr>
                <w:rFonts w:ascii="Times New Roman" w:hAnsi="Times New Roman"/>
                <w:sz w:val="18"/>
                <w:szCs w:val="18"/>
                <w:lang w:eastAsia="ru-RU"/>
              </w:rPr>
              <w:t>2.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</w:t>
            </w:r>
            <w:r w:rsidRPr="001F4C7F">
              <w:rPr>
                <w:rFonts w:ascii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3C5F17" w:rsidRDefault="00167596" w:rsidP="003C5F1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Мероприятие 3</w:t>
            </w:r>
          </w:p>
          <w:p w:rsidR="00167596" w:rsidRPr="001F4C7F" w:rsidRDefault="00167596" w:rsidP="006A04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Соблюдение муниципальными служащими ограничений и запретов, требований о предоставлении или об урегулировании конфликтов интересов, исполнений ими обязанностей, установленных Федеральным законом от 25.12.2008 №273-ФЗ «О противодействии коррупции» и другими нормативными правовыми актами.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543A09" w:rsidRDefault="00167596" w:rsidP="007E7B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Городского округа </w:t>
            </w: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>Подольск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167596" w:rsidRPr="009A1D36" w:rsidRDefault="00167596" w:rsidP="0021617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-2018гг.</w:t>
            </w:r>
          </w:p>
        </w:tc>
        <w:tc>
          <w:tcPr>
            <w:tcW w:w="1732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781FC4" w:rsidRDefault="00167596" w:rsidP="001857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  <w:r w:rsidRPr="00781FC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9C32C0" w:rsidRDefault="00167596" w:rsidP="00C81416">
            <w:pPr>
              <w:tabs>
                <w:tab w:val="left" w:pos="1382"/>
              </w:tabs>
              <w:rPr>
                <w:sz w:val="18"/>
                <w:szCs w:val="18"/>
              </w:rPr>
            </w:pPr>
            <w:r w:rsidRPr="009C32C0">
              <w:rPr>
                <w:rFonts w:ascii="Times New Roman" w:hAnsi="Times New Roman"/>
                <w:sz w:val="18"/>
                <w:szCs w:val="18"/>
              </w:rPr>
              <w:t>Уполномоченный орган Администрации Городского округа Подольск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67596" w:rsidRPr="001F4C7F" w:rsidRDefault="00167596" w:rsidP="00DC0C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Полное соблюдение  муниципальными служащими ограничений и запретов, требований о предоставлении или об урегулировании конфликтов интересов, исполнений ими обязанностей, установленных Федеральным законом</w:t>
            </w:r>
          </w:p>
        </w:tc>
      </w:tr>
      <w:tr w:rsidR="00167596" w:rsidRPr="001F4C7F" w:rsidTr="004F174F">
        <w:trPr>
          <w:trHeight w:val="1408"/>
        </w:trPr>
        <w:tc>
          <w:tcPr>
            <w:tcW w:w="1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7596" w:rsidRDefault="00167596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2.4.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3C5F17" w:rsidRDefault="00167596" w:rsidP="0077087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5F1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4</w:t>
            </w:r>
          </w:p>
          <w:p w:rsidR="00167596" w:rsidRPr="0077087E" w:rsidRDefault="00167596" w:rsidP="0077087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7087E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квалификации муниципальных служащих, в должностные обязанности которых входит участие в противодействии коррупции 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543A09" w:rsidRDefault="00167596" w:rsidP="007E7B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Городского округа </w:t>
            </w: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>Подольск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167596" w:rsidRPr="009A1D36" w:rsidRDefault="00167596" w:rsidP="00FF2E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-2018гг.</w:t>
            </w:r>
          </w:p>
        </w:tc>
        <w:tc>
          <w:tcPr>
            <w:tcW w:w="1732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781FC4" w:rsidRDefault="00167596" w:rsidP="007708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  <w:r w:rsidRPr="00781FC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1F4C7F" w:rsidRDefault="00167596" w:rsidP="00C81416">
            <w:pPr>
              <w:tabs>
                <w:tab w:val="left" w:pos="1382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C32C0">
              <w:rPr>
                <w:rFonts w:ascii="Times New Roman" w:hAnsi="Times New Roman"/>
                <w:sz w:val="18"/>
                <w:szCs w:val="18"/>
              </w:rPr>
              <w:t>Уполномоченный орган Администрации Городского округа Подольск</w:t>
            </w:r>
            <w:r w:rsidRPr="001F4C7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67596" w:rsidRDefault="00167596" w:rsidP="00DC0C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100% обучение муниципальных служащих</w:t>
            </w:r>
          </w:p>
        </w:tc>
      </w:tr>
      <w:tr w:rsidR="00167596" w:rsidRPr="001F4C7F" w:rsidTr="004F174F">
        <w:trPr>
          <w:trHeight w:val="1100"/>
        </w:trPr>
        <w:tc>
          <w:tcPr>
            <w:tcW w:w="1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7596" w:rsidRDefault="00167596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Default="00167596" w:rsidP="00C7297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ЗАДАЧА 3</w:t>
            </w:r>
          </w:p>
          <w:p w:rsidR="00167596" w:rsidRPr="00EC35AE" w:rsidRDefault="00167596" w:rsidP="00C7297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C35AE">
              <w:rPr>
                <w:rFonts w:ascii="Times New Roman" w:hAnsi="Times New Roman"/>
                <w:b/>
                <w:sz w:val="18"/>
                <w:szCs w:val="18"/>
              </w:rPr>
              <w:t>Основное мероприятие</w:t>
            </w:r>
          </w:p>
          <w:p w:rsidR="00167596" w:rsidRPr="0077087E" w:rsidRDefault="00167596" w:rsidP="006A043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77087E">
              <w:rPr>
                <w:rFonts w:ascii="Times New Roman" w:hAnsi="Times New Roman"/>
                <w:sz w:val="18"/>
                <w:szCs w:val="18"/>
              </w:rPr>
              <w:t>Совершенствование организации прохождения муниципальной службы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543A09" w:rsidRDefault="00167596" w:rsidP="007E7B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Городского округа </w:t>
            </w: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>Подольск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167596" w:rsidRPr="009A1D36" w:rsidRDefault="00167596" w:rsidP="0021617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-2018гг.</w:t>
            </w:r>
          </w:p>
        </w:tc>
        <w:tc>
          <w:tcPr>
            <w:tcW w:w="1732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781FC4" w:rsidRDefault="00167596" w:rsidP="0077087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  <w:r w:rsidRPr="00781FC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Default="00167596" w:rsidP="00C81416">
            <w:pPr>
              <w:tabs>
                <w:tab w:val="left" w:pos="1382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67596" w:rsidRDefault="00167596" w:rsidP="00DC0C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67596" w:rsidRPr="001F4C7F" w:rsidTr="004F174F">
        <w:trPr>
          <w:trHeight w:val="1791"/>
        </w:trPr>
        <w:tc>
          <w:tcPr>
            <w:tcW w:w="1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7596" w:rsidRDefault="00167596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3.1.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3C5F17" w:rsidRDefault="00167596" w:rsidP="0077087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5F1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1</w:t>
            </w:r>
          </w:p>
          <w:p w:rsidR="00167596" w:rsidRPr="00F84A13" w:rsidRDefault="00167596" w:rsidP="0077087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84A13">
              <w:rPr>
                <w:rFonts w:ascii="Times New Roman" w:hAnsi="Times New Roman" w:cs="Times New Roman"/>
                <w:sz w:val="18"/>
                <w:szCs w:val="18"/>
              </w:rPr>
              <w:t>Организация работы по назначению на муниципальную службу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543A09" w:rsidRDefault="00167596" w:rsidP="007E7B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Городского округа </w:t>
            </w: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>Подольск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167596" w:rsidRPr="009A1D36" w:rsidRDefault="00167596" w:rsidP="0021617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-2018гг.</w:t>
            </w:r>
          </w:p>
        </w:tc>
        <w:tc>
          <w:tcPr>
            <w:tcW w:w="1732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781FC4" w:rsidRDefault="00167596" w:rsidP="000B71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  <w:r w:rsidRPr="00781FC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Default="00167596" w:rsidP="00C81416">
            <w:pPr>
              <w:tabs>
                <w:tab w:val="left" w:pos="1382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C32C0">
              <w:rPr>
                <w:rFonts w:ascii="Times New Roman" w:hAnsi="Times New Roman"/>
                <w:sz w:val="18"/>
                <w:szCs w:val="18"/>
              </w:rPr>
              <w:t>Уполномоченный орган Администрации Городского округа Подольск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67596" w:rsidRDefault="00167596" w:rsidP="000B71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Назначение на должность</w:t>
            </w:r>
          </w:p>
        </w:tc>
      </w:tr>
      <w:tr w:rsidR="00167596" w:rsidRPr="001F4C7F" w:rsidTr="004F174F">
        <w:trPr>
          <w:trHeight w:val="1270"/>
        </w:trPr>
        <w:tc>
          <w:tcPr>
            <w:tcW w:w="1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7596" w:rsidRDefault="00167596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3.2.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0438" w:rsidRDefault="00167596" w:rsidP="000B71F7">
            <w:pPr>
              <w:pStyle w:val="ConsPlusCell"/>
              <w:ind w:right="-140"/>
              <w:rPr>
                <w:rFonts w:ascii="Times New Roman" w:hAnsi="Times New Roman" w:cs="Times New Roman"/>
                <w:sz w:val="18"/>
                <w:szCs w:val="18"/>
              </w:rPr>
            </w:pPr>
            <w:r w:rsidRPr="003C5F1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67596" w:rsidRPr="00F84A13" w:rsidRDefault="00167596" w:rsidP="006A0438">
            <w:pPr>
              <w:pStyle w:val="ConsPlusCell"/>
              <w:ind w:right="-140"/>
              <w:rPr>
                <w:rFonts w:ascii="Times New Roman" w:hAnsi="Times New Roman" w:cs="Times New Roman"/>
                <w:sz w:val="18"/>
                <w:szCs w:val="18"/>
              </w:rPr>
            </w:pPr>
            <w:r w:rsidRPr="00F84A13">
              <w:rPr>
                <w:rFonts w:ascii="Times New Roman" w:hAnsi="Times New Roman" w:cs="Times New Roman"/>
                <w:sz w:val="18"/>
                <w:szCs w:val="18"/>
              </w:rPr>
              <w:t>Организация работы по проведению аттестации муниципальных служащих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543A09" w:rsidRDefault="00167596" w:rsidP="007E7B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Городского округа </w:t>
            </w: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>Подольск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167596" w:rsidRPr="009A1D36" w:rsidRDefault="00167596" w:rsidP="0021617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-2018гг.</w:t>
            </w:r>
          </w:p>
        </w:tc>
        <w:tc>
          <w:tcPr>
            <w:tcW w:w="1732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781FC4" w:rsidRDefault="00167596" w:rsidP="000B71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  <w:r w:rsidRPr="00781FC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Default="00167596" w:rsidP="00C81416">
            <w:pPr>
              <w:tabs>
                <w:tab w:val="left" w:pos="1382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C32C0">
              <w:rPr>
                <w:rFonts w:ascii="Times New Roman" w:hAnsi="Times New Roman"/>
                <w:sz w:val="18"/>
                <w:szCs w:val="18"/>
              </w:rPr>
              <w:t>Уполномоченный орган Администрации Городского округа Подольск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67596" w:rsidRDefault="00167596" w:rsidP="00DC0C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По итогам аттестации оценка деятельности – соответствие должности муниципальной службы</w:t>
            </w:r>
          </w:p>
        </w:tc>
      </w:tr>
      <w:tr w:rsidR="00167596" w:rsidRPr="001F4C7F" w:rsidTr="004F174F">
        <w:trPr>
          <w:trHeight w:val="1791"/>
        </w:trPr>
        <w:tc>
          <w:tcPr>
            <w:tcW w:w="1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7596" w:rsidRDefault="00167596" w:rsidP="007620B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3.3.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0438" w:rsidRDefault="00167596" w:rsidP="003C5F1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C5F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67596" w:rsidRPr="00F84A13" w:rsidRDefault="00167596" w:rsidP="003C5F1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F84A13">
              <w:rPr>
                <w:rFonts w:ascii="Times New Roman" w:hAnsi="Times New Roman" w:cs="Times New Roman"/>
                <w:sz w:val="18"/>
                <w:szCs w:val="18"/>
              </w:rPr>
              <w:t>Ведение кадровой работы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543A09" w:rsidRDefault="00167596" w:rsidP="007E7B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Городского округа </w:t>
            </w: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>Подольск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167596" w:rsidRPr="009A1D36" w:rsidRDefault="00167596" w:rsidP="0021617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2016</w:t>
            </w: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-2018гг.</w:t>
            </w:r>
          </w:p>
        </w:tc>
        <w:tc>
          <w:tcPr>
            <w:tcW w:w="1732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781FC4" w:rsidRDefault="00167596" w:rsidP="000B71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  <w:r w:rsidRPr="00781FC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Default="00167596" w:rsidP="00C81416">
            <w:pPr>
              <w:tabs>
                <w:tab w:val="left" w:pos="1382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C32C0">
              <w:rPr>
                <w:rFonts w:ascii="Times New Roman" w:hAnsi="Times New Roman"/>
                <w:sz w:val="18"/>
                <w:szCs w:val="18"/>
              </w:rPr>
              <w:t>Уполномоченный орган Администрации Городского округа Подольск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67596" w:rsidRDefault="00167596" w:rsidP="00DC0C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Надлежащее выполнение кадровой работы</w:t>
            </w:r>
          </w:p>
        </w:tc>
      </w:tr>
      <w:tr w:rsidR="00167596" w:rsidRPr="001F4C7F" w:rsidTr="004F174F">
        <w:trPr>
          <w:trHeight w:val="1692"/>
        </w:trPr>
        <w:tc>
          <w:tcPr>
            <w:tcW w:w="1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7596" w:rsidRPr="001F4C7F" w:rsidRDefault="00167596" w:rsidP="00F84A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3.4.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Default="00167596" w:rsidP="001F4C7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3C5F17">
              <w:rPr>
                <w:rFonts w:ascii="Times New Roman" w:hAnsi="Times New Roman"/>
                <w:b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Предоставление информации в Реестр сведений о составе муниципальных служащих в Московской области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543A09" w:rsidRDefault="00167596" w:rsidP="007E7B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Городского округа </w:t>
            </w: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>Подольск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167596" w:rsidRPr="009A1D36" w:rsidRDefault="00167596" w:rsidP="0021617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-2018гг.</w:t>
            </w:r>
          </w:p>
        </w:tc>
        <w:tc>
          <w:tcPr>
            <w:tcW w:w="1732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781FC4" w:rsidRDefault="00167596" w:rsidP="001857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  <w:r w:rsidRPr="00781FC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1F4C7F" w:rsidRDefault="00167596" w:rsidP="00C81416">
            <w:pPr>
              <w:tabs>
                <w:tab w:val="left" w:pos="1382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C32C0">
              <w:rPr>
                <w:rFonts w:ascii="Times New Roman" w:hAnsi="Times New Roman"/>
                <w:sz w:val="18"/>
                <w:szCs w:val="18"/>
              </w:rPr>
              <w:t>Уполномоченный орган Администрации Городского округа Подольск</w:t>
            </w:r>
            <w:r w:rsidRPr="001F4C7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67596" w:rsidRPr="001F4C7F" w:rsidRDefault="00167596" w:rsidP="00DC0C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Фактическое представление 2 раза в год информации в Реестр сведений о составе муниципальных служащих в Московской области</w:t>
            </w:r>
          </w:p>
        </w:tc>
      </w:tr>
      <w:tr w:rsidR="00167596" w:rsidRPr="001F4C7F" w:rsidTr="004F174F">
        <w:trPr>
          <w:trHeight w:val="1549"/>
        </w:trPr>
        <w:tc>
          <w:tcPr>
            <w:tcW w:w="1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67596" w:rsidRDefault="00167596" w:rsidP="00F84A1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3.5.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A0438" w:rsidRDefault="00167596" w:rsidP="003C5F1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C5F17">
              <w:rPr>
                <w:rFonts w:ascii="Times New Roman" w:hAnsi="Times New Roman"/>
                <w:b/>
                <w:sz w:val="18"/>
                <w:szCs w:val="18"/>
              </w:rPr>
              <w:t xml:space="preserve">Мероприятие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  <w:p w:rsidR="00167596" w:rsidRDefault="00167596" w:rsidP="003C5F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Своевременная и качественная подготовка и предоставление отчетных данных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543A09" w:rsidRDefault="00167596" w:rsidP="007E7B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Городского округа </w:t>
            </w: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>Подольск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167596" w:rsidRPr="009A1D36" w:rsidRDefault="00167596" w:rsidP="0021617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-2018гг.</w:t>
            </w:r>
          </w:p>
        </w:tc>
        <w:tc>
          <w:tcPr>
            <w:tcW w:w="1732" w:type="pct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781FC4" w:rsidRDefault="00167596" w:rsidP="001857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  <w:r w:rsidRPr="00781FC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1F4C7F" w:rsidRDefault="00167596" w:rsidP="00C81416">
            <w:pPr>
              <w:tabs>
                <w:tab w:val="left" w:pos="1382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C32C0">
              <w:rPr>
                <w:rFonts w:ascii="Times New Roman" w:hAnsi="Times New Roman"/>
                <w:sz w:val="18"/>
                <w:szCs w:val="18"/>
              </w:rPr>
              <w:t>Уполномоченный орган Администрации Городского округа Подольск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167596" w:rsidRPr="001F4C7F" w:rsidRDefault="00167596" w:rsidP="00DC0C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Представление отчетных данных строго в установленные сроки</w:t>
            </w:r>
          </w:p>
        </w:tc>
      </w:tr>
      <w:tr w:rsidR="00167596" w:rsidRPr="001F4C7F" w:rsidTr="004F174F">
        <w:trPr>
          <w:trHeight w:val="1602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1F4C7F" w:rsidRDefault="00167596" w:rsidP="00F84A1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3.6.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38" w:rsidRDefault="00167596" w:rsidP="000B71F7">
            <w:pPr>
              <w:pStyle w:val="ConsPlusCell"/>
              <w:ind w:right="-140"/>
              <w:rPr>
                <w:rFonts w:ascii="Times New Roman" w:hAnsi="Times New Roman" w:cs="Times New Roman"/>
                <w:sz w:val="18"/>
                <w:szCs w:val="18"/>
              </w:rPr>
            </w:pPr>
            <w:r w:rsidRPr="003C5F1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167596" w:rsidRDefault="00167596" w:rsidP="000B71F7">
            <w:pPr>
              <w:pStyle w:val="ConsPlusCell"/>
              <w:ind w:right="-140"/>
              <w:rPr>
                <w:rFonts w:ascii="Times New Roman" w:hAnsi="Times New Roman" w:cs="Times New Roman"/>
                <w:sz w:val="18"/>
                <w:szCs w:val="18"/>
              </w:rPr>
            </w:pPr>
            <w:r w:rsidRPr="000B71F7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работы </w:t>
            </w:r>
          </w:p>
          <w:p w:rsidR="00167596" w:rsidRPr="000B71F7" w:rsidRDefault="00167596" w:rsidP="000B71F7">
            <w:pPr>
              <w:pStyle w:val="ConsPlusCell"/>
              <w:ind w:right="-140"/>
              <w:rPr>
                <w:rFonts w:ascii="Times New Roman" w:hAnsi="Times New Roman" w:cs="Times New Roman"/>
                <w:sz w:val="18"/>
                <w:szCs w:val="18"/>
              </w:rPr>
            </w:pPr>
            <w:r w:rsidRPr="000B71F7">
              <w:rPr>
                <w:rFonts w:ascii="Times New Roman" w:hAnsi="Times New Roman" w:cs="Times New Roman"/>
                <w:sz w:val="18"/>
                <w:szCs w:val="18"/>
              </w:rPr>
              <w:t>по исчислению стажа муниципальной службы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Pr="00543A09" w:rsidRDefault="00167596" w:rsidP="007E7B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Городского округа </w:t>
            </w: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>Подольск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9A1D36" w:rsidRDefault="00167596" w:rsidP="0021617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-2018гг.</w:t>
            </w:r>
          </w:p>
        </w:tc>
        <w:tc>
          <w:tcPr>
            <w:tcW w:w="173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Pr="00781FC4" w:rsidRDefault="00167596" w:rsidP="000B71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  <w:r w:rsidRPr="00781FC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1F4C7F" w:rsidRDefault="00167596" w:rsidP="00C81416">
            <w:pPr>
              <w:tabs>
                <w:tab w:val="left" w:pos="1382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C32C0">
              <w:rPr>
                <w:rFonts w:ascii="Times New Roman" w:hAnsi="Times New Roman"/>
                <w:sz w:val="18"/>
                <w:szCs w:val="18"/>
              </w:rPr>
              <w:t>Уполномоченный орган Администрации Городского округа Подольск</w:t>
            </w:r>
          </w:p>
        </w:tc>
        <w:tc>
          <w:tcPr>
            <w:tcW w:w="70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Default="00167596" w:rsidP="005235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Выплата надбавки за выслугу лет</w:t>
            </w:r>
          </w:p>
        </w:tc>
      </w:tr>
      <w:tr w:rsidR="00167596" w:rsidRPr="001F4C7F" w:rsidTr="004F174F">
        <w:trPr>
          <w:trHeight w:val="1602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1F4C7F" w:rsidRDefault="00167596" w:rsidP="000B71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F4C7F">
              <w:rPr>
                <w:rFonts w:ascii="Times New Roman" w:hAnsi="Times New Roman"/>
                <w:sz w:val="18"/>
                <w:szCs w:val="18"/>
                <w:lang w:eastAsia="ru-RU"/>
              </w:rPr>
              <w:t>3.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438" w:rsidRDefault="00167596" w:rsidP="003C5F1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C5F17">
              <w:rPr>
                <w:rFonts w:ascii="Times New Roman" w:hAnsi="Times New Roman"/>
                <w:b/>
                <w:sz w:val="18"/>
                <w:szCs w:val="18"/>
              </w:rPr>
              <w:t>Мероприятие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7 </w:t>
            </w:r>
          </w:p>
          <w:p w:rsidR="00167596" w:rsidRPr="001F4C7F" w:rsidRDefault="00167596" w:rsidP="003C5F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Организация работы по созданию муниципального кадрового резерва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Pr="00543A09" w:rsidRDefault="00167596" w:rsidP="007E7B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Городского округа </w:t>
            </w: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>Подольск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9A1D36" w:rsidRDefault="00167596" w:rsidP="0021617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-2018гг.</w:t>
            </w:r>
          </w:p>
        </w:tc>
        <w:tc>
          <w:tcPr>
            <w:tcW w:w="173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Pr="00781FC4" w:rsidRDefault="00167596" w:rsidP="001857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  <w:r w:rsidRPr="00781FC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1F4C7F" w:rsidRDefault="00167596" w:rsidP="00C81416">
            <w:pPr>
              <w:tabs>
                <w:tab w:val="left" w:pos="1382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C32C0">
              <w:rPr>
                <w:rFonts w:ascii="Times New Roman" w:hAnsi="Times New Roman"/>
                <w:sz w:val="18"/>
                <w:szCs w:val="18"/>
              </w:rPr>
              <w:t>Уполномоченный орган Администрации Городского округа Подольск</w:t>
            </w:r>
            <w:r w:rsidRPr="001F4C7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1F4C7F" w:rsidRDefault="00167596" w:rsidP="005235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Назначение на должность из кадрового резерва</w:t>
            </w:r>
          </w:p>
        </w:tc>
      </w:tr>
      <w:tr w:rsidR="00167596" w:rsidRPr="001F4C7F" w:rsidTr="004F174F">
        <w:trPr>
          <w:trHeight w:val="1602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1F4C7F" w:rsidRDefault="00167596" w:rsidP="000B71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3.8.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Pr="00F72F53" w:rsidRDefault="00167596" w:rsidP="003C5F1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3C5F17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8 </w:t>
            </w:r>
            <w:r w:rsidRPr="00F72F53">
              <w:rPr>
                <w:rFonts w:ascii="Times New Roman" w:hAnsi="Times New Roman" w:cs="Times New Roman"/>
                <w:sz w:val="18"/>
                <w:szCs w:val="18"/>
              </w:rPr>
              <w:t>Консультирование муниципальных служащих по правовым и иным вопросам прохождения муниципальной службы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Pr="00543A09" w:rsidRDefault="00167596" w:rsidP="007E7B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Городского округа </w:t>
            </w: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>Подольск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9A1D36" w:rsidRDefault="00167596" w:rsidP="0021617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-2018гг.</w:t>
            </w:r>
          </w:p>
        </w:tc>
        <w:tc>
          <w:tcPr>
            <w:tcW w:w="173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Pr="00781FC4" w:rsidRDefault="00167596" w:rsidP="00045C7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  <w:r w:rsidRPr="00781FC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1F4C7F" w:rsidRDefault="00167596" w:rsidP="00C81416">
            <w:pPr>
              <w:tabs>
                <w:tab w:val="left" w:pos="1382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C32C0">
              <w:rPr>
                <w:rFonts w:ascii="Times New Roman" w:hAnsi="Times New Roman"/>
                <w:sz w:val="18"/>
                <w:szCs w:val="18"/>
              </w:rPr>
              <w:t>Уполномоченный орган Администрации Городского округа Подольск</w:t>
            </w:r>
            <w:r w:rsidRPr="001F4C7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Default="00167596" w:rsidP="005235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67596" w:rsidRPr="001F4C7F" w:rsidTr="004F174F">
        <w:trPr>
          <w:trHeight w:val="1115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1F4C7F" w:rsidRDefault="00167596" w:rsidP="00D95B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Default="00167596" w:rsidP="00C7297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ЗАДАЧА 4</w:t>
            </w:r>
          </w:p>
          <w:p w:rsidR="00167596" w:rsidRPr="00EC35AE" w:rsidRDefault="00167596" w:rsidP="00C7297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C35AE">
              <w:rPr>
                <w:rFonts w:ascii="Times New Roman" w:hAnsi="Times New Roman"/>
                <w:b/>
                <w:sz w:val="18"/>
                <w:szCs w:val="18"/>
              </w:rPr>
              <w:t>Основное мероприятие</w:t>
            </w:r>
          </w:p>
          <w:p w:rsidR="00167596" w:rsidRDefault="00167596" w:rsidP="00D95B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Совершенствование профессионального развития муниципальных служащих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Pr="00543A09" w:rsidRDefault="00167596" w:rsidP="007E7B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Городского округа </w:t>
            </w: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>Подольск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9A1D36" w:rsidRDefault="00167596" w:rsidP="0021617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-2018гг.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Pr="00571530" w:rsidRDefault="00167596" w:rsidP="00DE21DE">
            <w:pPr>
              <w:rPr>
                <w:rFonts w:ascii="Times New Roman" w:hAnsi="Times New Roman"/>
                <w:sz w:val="20"/>
                <w:szCs w:val="20"/>
              </w:rPr>
            </w:pPr>
            <w:r w:rsidRPr="00571530">
              <w:rPr>
                <w:rFonts w:ascii="Times New Roman" w:hAnsi="Times New Roman"/>
                <w:sz w:val="20"/>
                <w:szCs w:val="20"/>
              </w:rPr>
              <w:t>850</w:t>
            </w:r>
          </w:p>
          <w:p w:rsidR="00167596" w:rsidRDefault="00167596" w:rsidP="00B2295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67596" w:rsidRDefault="00167596" w:rsidP="00B2295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Default="008E0C91" w:rsidP="00B32D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2283</w:t>
            </w:r>
          </w:p>
          <w:p w:rsidR="008E0C91" w:rsidRDefault="008E0C91" w:rsidP="00B32D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Default="00570B77" w:rsidP="00B547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533</w:t>
            </w:r>
          </w:p>
          <w:p w:rsidR="00570B77" w:rsidRDefault="00570B77" w:rsidP="00B547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Default="00167596" w:rsidP="00B547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875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Pr="00571530" w:rsidRDefault="00167596" w:rsidP="00A27DEE">
            <w:pPr>
              <w:ind w:right="-13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1F4C7F" w:rsidRDefault="00167596" w:rsidP="009279B5">
            <w:pPr>
              <w:tabs>
                <w:tab w:val="left" w:pos="1382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Default="00167596" w:rsidP="00B2295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67596" w:rsidRPr="00DD0DBC" w:rsidRDefault="00167596" w:rsidP="00B2295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DD0DBC">
              <w:rPr>
                <w:rFonts w:ascii="Times New Roman" w:hAnsi="Times New Roman"/>
                <w:sz w:val="18"/>
                <w:szCs w:val="18"/>
                <w:lang w:eastAsia="ru-RU"/>
              </w:rPr>
              <w:t>Доля обученных муниципальных служащих  - 100%</w:t>
            </w:r>
          </w:p>
          <w:p w:rsidR="00167596" w:rsidRPr="001F4C7F" w:rsidRDefault="00167596" w:rsidP="00D95B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67596" w:rsidRPr="001F4C7F" w:rsidTr="004F174F">
        <w:trPr>
          <w:trHeight w:val="154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Default="00167596" w:rsidP="00D95B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Default="00167596" w:rsidP="00C7297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ЗАДАЧА 5</w:t>
            </w:r>
          </w:p>
          <w:p w:rsidR="00167596" w:rsidRPr="00EC35AE" w:rsidRDefault="00167596" w:rsidP="00C7297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EC35AE">
              <w:rPr>
                <w:rFonts w:ascii="Times New Roman" w:hAnsi="Times New Roman"/>
                <w:b/>
                <w:sz w:val="18"/>
                <w:szCs w:val="18"/>
              </w:rPr>
              <w:t>Основное мероприятие</w:t>
            </w:r>
          </w:p>
          <w:p w:rsidR="00167596" w:rsidRPr="00226F7E" w:rsidRDefault="00167596" w:rsidP="001B14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26F7E">
              <w:rPr>
                <w:rFonts w:ascii="Times New Roman" w:hAnsi="Times New Roman"/>
                <w:sz w:val="18"/>
                <w:szCs w:val="18"/>
              </w:rPr>
              <w:t>Повышени</w:t>
            </w:r>
            <w:r w:rsidR="001B14AF">
              <w:rPr>
                <w:rFonts w:ascii="Times New Roman" w:hAnsi="Times New Roman"/>
                <w:sz w:val="18"/>
                <w:szCs w:val="18"/>
              </w:rPr>
              <w:t>е</w:t>
            </w:r>
            <w:r w:rsidRPr="00226F7E">
              <w:rPr>
                <w:rFonts w:ascii="Times New Roman" w:hAnsi="Times New Roman"/>
                <w:sz w:val="18"/>
                <w:szCs w:val="18"/>
              </w:rPr>
              <w:t xml:space="preserve"> мотивации к исполнению должностных обязанностей муниципальных служащих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Pr="00543A09" w:rsidRDefault="00167596" w:rsidP="007E7B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Городского округа </w:t>
            </w: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>Подольск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9A1D36" w:rsidRDefault="00167596" w:rsidP="0021617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-2018гг.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Pr="00781FC4" w:rsidRDefault="00167596" w:rsidP="001857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23503,8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Pr="00781FC4" w:rsidRDefault="00B32DAA" w:rsidP="00AA04B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</w:t>
            </w:r>
            <w:r w:rsidR="00AA04B2">
              <w:rPr>
                <w:rFonts w:ascii="Times New Roman" w:hAnsi="Times New Roman"/>
                <w:sz w:val="18"/>
                <w:szCs w:val="18"/>
                <w:lang w:eastAsia="ru-RU"/>
              </w:rPr>
              <w:t>9409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Pr="00781FC4" w:rsidRDefault="00AA04B2" w:rsidP="001857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34639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Pr="00781FC4" w:rsidRDefault="00167596" w:rsidP="001857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32247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Pr="00781FC4" w:rsidRDefault="00167596" w:rsidP="001857A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32523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1F4C7F" w:rsidRDefault="00167596" w:rsidP="00C81416">
            <w:pPr>
              <w:tabs>
                <w:tab w:val="left" w:pos="1382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1F4C7F" w:rsidRDefault="00167596" w:rsidP="00D95B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167596" w:rsidRPr="001F4C7F" w:rsidTr="004F174F">
        <w:trPr>
          <w:trHeight w:val="154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Default="00167596" w:rsidP="00CB7A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5.1.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4AF" w:rsidRDefault="00167596" w:rsidP="003C5F17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3C5F17">
              <w:rPr>
                <w:rFonts w:ascii="Times New Roman" w:hAnsi="Times New Roman"/>
                <w:b/>
                <w:sz w:val="18"/>
                <w:szCs w:val="18"/>
              </w:rPr>
              <w:t>Мероприятие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1 </w:t>
            </w:r>
          </w:p>
          <w:p w:rsidR="00167596" w:rsidRPr="000F4889" w:rsidRDefault="00167596" w:rsidP="003C5F1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работы по присвоению классных чинов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Pr="00543A09" w:rsidRDefault="00167596" w:rsidP="007E7B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Городского округа </w:t>
            </w: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>Подольск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9A1D36" w:rsidRDefault="00167596" w:rsidP="00CB7A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-2018гг.</w:t>
            </w:r>
          </w:p>
        </w:tc>
        <w:tc>
          <w:tcPr>
            <w:tcW w:w="173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Pr="00781FC4" w:rsidRDefault="00167596" w:rsidP="00CB7A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В пределах средств, предусмотренных на обеспечение деятельности органов местного самоуправления</w:t>
            </w:r>
            <w:r w:rsidRPr="00781FC4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Default="00167596" w:rsidP="00CB7A39">
            <w:pPr>
              <w:tabs>
                <w:tab w:val="left" w:pos="1382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C32C0">
              <w:rPr>
                <w:rFonts w:ascii="Times New Roman" w:hAnsi="Times New Roman"/>
                <w:sz w:val="18"/>
                <w:szCs w:val="18"/>
              </w:rPr>
              <w:t>Уполномоченный орган Администрации Городского округа Подольск</w:t>
            </w:r>
            <w:r w:rsidRPr="001F4C7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167596" w:rsidRDefault="00167596" w:rsidP="00CB7A39">
            <w:pPr>
              <w:tabs>
                <w:tab w:val="left" w:pos="1382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67596" w:rsidRDefault="00167596" w:rsidP="00CB7A39">
            <w:pPr>
              <w:tabs>
                <w:tab w:val="left" w:pos="1382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67596" w:rsidRDefault="00167596" w:rsidP="00CB7A39">
            <w:pPr>
              <w:tabs>
                <w:tab w:val="left" w:pos="1382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167596" w:rsidRPr="001F4C7F" w:rsidRDefault="00167596" w:rsidP="00CB7A39">
            <w:pPr>
              <w:tabs>
                <w:tab w:val="left" w:pos="1382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1F4C7F" w:rsidRDefault="00167596" w:rsidP="00CB7A3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Присвоение классных чинов</w:t>
            </w:r>
          </w:p>
        </w:tc>
      </w:tr>
      <w:tr w:rsidR="00167596" w:rsidRPr="001F4C7F" w:rsidTr="004F174F">
        <w:trPr>
          <w:trHeight w:val="264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Default="00167596" w:rsidP="00D95B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5.2.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Default="00167596" w:rsidP="00D95B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C5F17">
              <w:rPr>
                <w:rFonts w:ascii="Times New Roman" w:hAnsi="Times New Roman"/>
                <w:b/>
                <w:sz w:val="18"/>
                <w:szCs w:val="18"/>
              </w:rPr>
              <w:t>Мероприятие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2</w:t>
            </w:r>
          </w:p>
          <w:p w:rsidR="00167596" w:rsidRPr="000F4889" w:rsidRDefault="00167596" w:rsidP="00D95B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работы по прохождению диспансеризации муниципальными служащими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Pr="00543A09" w:rsidRDefault="00167596" w:rsidP="007E7B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Городского округа </w:t>
            </w: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>Подольск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9A1D36" w:rsidRDefault="00167596" w:rsidP="0021617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</w:t>
            </w: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-2018гг.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Pr="00070E19" w:rsidRDefault="00167596" w:rsidP="00070E19">
            <w:pPr>
              <w:spacing w:after="0" w:line="240" w:lineRule="auto"/>
              <w:ind w:right="-148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Pr="00781FC4" w:rsidRDefault="007B2C58" w:rsidP="007372C2">
            <w:pPr>
              <w:spacing w:after="0" w:line="240" w:lineRule="auto"/>
              <w:ind w:right="-148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798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Pr="00781FC4" w:rsidRDefault="007B2C58" w:rsidP="007372C2">
            <w:pPr>
              <w:spacing w:after="0" w:line="240" w:lineRule="auto"/>
              <w:ind w:right="-148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Pr="00781FC4" w:rsidRDefault="00167596" w:rsidP="007372C2">
            <w:pPr>
              <w:spacing w:after="0" w:line="240" w:lineRule="auto"/>
              <w:ind w:right="-148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Pr="00781FC4" w:rsidRDefault="00167596" w:rsidP="007372C2">
            <w:pPr>
              <w:spacing w:after="0" w:line="240" w:lineRule="auto"/>
              <w:ind w:right="-148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378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1F4C7F" w:rsidRDefault="00167596" w:rsidP="00C81416">
            <w:pPr>
              <w:tabs>
                <w:tab w:val="left" w:pos="1382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C32C0">
              <w:rPr>
                <w:rFonts w:ascii="Times New Roman" w:hAnsi="Times New Roman"/>
                <w:sz w:val="18"/>
                <w:szCs w:val="18"/>
              </w:rPr>
              <w:t>Уполномоченный орган Администрации Городского округа Подольск</w:t>
            </w:r>
          </w:p>
        </w:tc>
        <w:tc>
          <w:tcPr>
            <w:tcW w:w="70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AC7749" w:rsidRDefault="00167596" w:rsidP="00AC774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</w:t>
            </w:r>
            <w:r w:rsidRPr="00AC7749">
              <w:rPr>
                <w:rFonts w:ascii="Times New Roman" w:hAnsi="Times New Roman"/>
                <w:sz w:val="18"/>
                <w:szCs w:val="18"/>
              </w:rPr>
              <w:t xml:space="preserve">ормирование здорового образа жизни </w:t>
            </w:r>
            <w:r>
              <w:rPr>
                <w:rFonts w:ascii="Times New Roman" w:hAnsi="Times New Roman"/>
                <w:sz w:val="18"/>
                <w:szCs w:val="18"/>
              </w:rPr>
              <w:t>сотрудников</w:t>
            </w:r>
            <w:r w:rsidRPr="00AC7749">
              <w:rPr>
                <w:rFonts w:ascii="Times New Roman" w:hAnsi="Times New Roman"/>
                <w:sz w:val="18"/>
                <w:szCs w:val="18"/>
              </w:rPr>
              <w:t xml:space="preserve"> и ранняя диагностика ХНИЗ и факторов риска их развития с последующей своевременной коррекцией</w:t>
            </w:r>
          </w:p>
        </w:tc>
      </w:tr>
      <w:tr w:rsidR="00167596" w:rsidRPr="001F4C7F" w:rsidTr="004F174F">
        <w:trPr>
          <w:trHeight w:val="264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Default="00167596" w:rsidP="00D95B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5.3.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Default="00167596" w:rsidP="008504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C5F17">
              <w:rPr>
                <w:rFonts w:ascii="Times New Roman" w:hAnsi="Times New Roman"/>
                <w:b/>
                <w:sz w:val="18"/>
                <w:szCs w:val="18"/>
              </w:rPr>
              <w:t>Мероприятие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3</w:t>
            </w:r>
          </w:p>
          <w:p w:rsidR="00167596" w:rsidRPr="003C5F17" w:rsidRDefault="00167596" w:rsidP="0085043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выплаты пенсии за выслугу лет лицам, замещающим муниципальные должности и должности муниципальной службы и единовременного денежного поощрения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Pr="00543A09" w:rsidRDefault="00167596" w:rsidP="007E7B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Городского округа </w:t>
            </w: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>Подольск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9A1D36" w:rsidRDefault="00167596" w:rsidP="00A27D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 </w:t>
            </w: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2018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Default="00167596" w:rsidP="00070E19">
            <w:pPr>
              <w:spacing w:after="0" w:line="240" w:lineRule="auto"/>
              <w:ind w:right="-148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23503,8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Default="00AA04B2" w:rsidP="007372C2">
            <w:pPr>
              <w:spacing w:after="0" w:line="240" w:lineRule="auto"/>
              <w:ind w:right="-148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98611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Default="00AA04B2" w:rsidP="008504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34639</w:t>
            </w:r>
          </w:p>
          <w:p w:rsidR="007B2C58" w:rsidRDefault="007B2C58" w:rsidP="0085043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Default="00167596" w:rsidP="007372C2">
            <w:pPr>
              <w:spacing w:after="0" w:line="240" w:lineRule="auto"/>
              <w:ind w:right="-148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31827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Default="00167596" w:rsidP="007372C2">
            <w:pPr>
              <w:spacing w:after="0" w:line="240" w:lineRule="auto"/>
              <w:ind w:right="-148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32145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9C32C0" w:rsidRDefault="00167596" w:rsidP="00C81416">
            <w:pPr>
              <w:tabs>
                <w:tab w:val="left" w:pos="1382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C32C0">
              <w:rPr>
                <w:rFonts w:ascii="Times New Roman" w:hAnsi="Times New Roman"/>
                <w:sz w:val="18"/>
                <w:szCs w:val="18"/>
              </w:rPr>
              <w:t>Уполномоченный орган Администрации Городского округа Подольск</w:t>
            </w:r>
          </w:p>
        </w:tc>
        <w:tc>
          <w:tcPr>
            <w:tcW w:w="70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Default="00167596" w:rsidP="00AC774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Выплата пенсии за выслугу лет лицам, замещающим муниципальные должности и должности муниципальной службы</w:t>
            </w:r>
          </w:p>
        </w:tc>
      </w:tr>
      <w:tr w:rsidR="00167596" w:rsidRPr="001F4C7F" w:rsidTr="00167596">
        <w:trPr>
          <w:trHeight w:val="871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Default="00167596" w:rsidP="00D95B9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Pr="003C5F17" w:rsidRDefault="00167596" w:rsidP="0085043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Pr="00543A09" w:rsidRDefault="00167596" w:rsidP="007E7BB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Средства бюджета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Городского округа </w:t>
            </w:r>
            <w:r w:rsidRPr="00543A09">
              <w:rPr>
                <w:rFonts w:ascii="Times New Roman" w:hAnsi="Times New Roman"/>
                <w:sz w:val="18"/>
                <w:szCs w:val="18"/>
                <w:lang w:eastAsia="ru-RU"/>
              </w:rPr>
              <w:t>Подольск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Pr="009A1D36" w:rsidRDefault="00167596" w:rsidP="00A27D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6 </w:t>
            </w: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2018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A1D36">
              <w:rPr>
                <w:rFonts w:ascii="Times New Roman" w:hAnsi="Times New Roman"/>
                <w:sz w:val="18"/>
                <w:szCs w:val="18"/>
                <w:lang w:eastAsia="ru-RU"/>
              </w:rPr>
              <w:t>гг.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Default="00167596" w:rsidP="00070E19">
            <w:pPr>
              <w:spacing w:after="0" w:line="240" w:lineRule="auto"/>
              <w:ind w:right="-14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24353,8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Default="008E0C91" w:rsidP="008E0C91">
            <w:pPr>
              <w:spacing w:after="0" w:line="240" w:lineRule="auto"/>
              <w:ind w:right="-148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101692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Pr="00F94D1D" w:rsidRDefault="00AA04B2" w:rsidP="00B32DA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35172</w:t>
            </w:r>
          </w:p>
        </w:tc>
        <w:tc>
          <w:tcPr>
            <w:tcW w:w="3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Default="00167596" w:rsidP="007372C2">
            <w:pPr>
              <w:spacing w:after="0" w:line="240" w:lineRule="auto"/>
              <w:ind w:right="-148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33122</w:t>
            </w:r>
          </w:p>
        </w:tc>
        <w:tc>
          <w:tcPr>
            <w:tcW w:w="3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96" w:rsidRDefault="00167596" w:rsidP="007372C2">
            <w:pPr>
              <w:spacing w:after="0" w:line="240" w:lineRule="auto"/>
              <w:ind w:right="-14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33398</w:t>
            </w:r>
          </w:p>
        </w:tc>
        <w:tc>
          <w:tcPr>
            <w:tcW w:w="1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7596" w:rsidRDefault="00167596" w:rsidP="00AC774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137AE5" w:rsidRDefault="00402FAB" w:rsidP="00CB7984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8"/>
          <w:szCs w:val="18"/>
          <w:lang w:eastAsia="ru-RU"/>
        </w:rPr>
        <w:t>*</w:t>
      </w:r>
      <w:r w:rsidR="00C00E39" w:rsidRPr="00C00E39">
        <w:rPr>
          <w:rFonts w:ascii="Times New Roman" w:hAnsi="Times New Roman"/>
          <w:sz w:val="18"/>
          <w:szCs w:val="18"/>
          <w:lang w:eastAsia="ru-RU"/>
        </w:rPr>
        <w:t xml:space="preserve"> Средства </w:t>
      </w:r>
      <w:r w:rsidR="00C00E39">
        <w:rPr>
          <w:rFonts w:ascii="Times New Roman" w:hAnsi="Times New Roman"/>
          <w:sz w:val="18"/>
          <w:szCs w:val="18"/>
          <w:lang w:eastAsia="ru-RU"/>
        </w:rPr>
        <w:t>фонда обязат</w:t>
      </w:r>
      <w:r w:rsidR="004306C9">
        <w:rPr>
          <w:rFonts w:ascii="Times New Roman" w:hAnsi="Times New Roman"/>
          <w:sz w:val="18"/>
          <w:szCs w:val="18"/>
          <w:lang w:eastAsia="ru-RU"/>
        </w:rPr>
        <w:t>ельного медицинского страхования</w:t>
      </w:r>
      <w:r w:rsidR="00CB7984">
        <w:rPr>
          <w:rFonts w:ascii="Times New Roman" w:hAnsi="Times New Roman"/>
          <w:sz w:val="18"/>
          <w:szCs w:val="18"/>
          <w:lang w:eastAsia="ru-RU"/>
        </w:rPr>
        <w:t>.</w:t>
      </w:r>
    </w:p>
    <w:sectPr w:rsidR="00137AE5" w:rsidSect="004E634A">
      <w:pgSz w:w="16838" w:h="11906" w:orient="landscape"/>
      <w:pgMar w:top="993" w:right="567" w:bottom="142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4B2" w:rsidRDefault="00AA04B2" w:rsidP="00182908">
      <w:pPr>
        <w:spacing w:after="0" w:line="240" w:lineRule="auto"/>
      </w:pPr>
      <w:r>
        <w:separator/>
      </w:r>
    </w:p>
  </w:endnote>
  <w:endnote w:type="continuationSeparator" w:id="0">
    <w:p w:rsidR="00AA04B2" w:rsidRDefault="00AA04B2" w:rsidP="00182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4B2" w:rsidRDefault="00EB73E1" w:rsidP="004F762D">
    <w:pPr>
      <w:pStyle w:val="a3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AA04B2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A04B2" w:rsidRDefault="00AA04B2" w:rsidP="00217444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4B2" w:rsidRDefault="00AA04B2" w:rsidP="00217444">
    <w:pPr>
      <w:pStyle w:val="a3"/>
      <w:ind w:right="360"/>
      <w:rPr>
        <w:lang w:val="en-US"/>
      </w:rPr>
    </w:pPr>
  </w:p>
  <w:p w:rsidR="00AA04B2" w:rsidRPr="004F762D" w:rsidRDefault="00AA04B2" w:rsidP="00217444">
    <w:pPr>
      <w:pStyle w:val="a3"/>
      <w:ind w:right="360"/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4B2" w:rsidRDefault="00AA04B2" w:rsidP="007A1B46">
    <w:pPr>
      <w:pStyle w:val="a3"/>
    </w:pPr>
  </w:p>
  <w:p w:rsidR="00AA04B2" w:rsidRPr="007A1B46" w:rsidRDefault="00AA04B2" w:rsidP="007A1B4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4B2" w:rsidRDefault="00AA04B2" w:rsidP="00182908">
      <w:pPr>
        <w:spacing w:after="0" w:line="240" w:lineRule="auto"/>
      </w:pPr>
      <w:r>
        <w:separator/>
      </w:r>
    </w:p>
  </w:footnote>
  <w:footnote w:type="continuationSeparator" w:id="0">
    <w:p w:rsidR="00AA04B2" w:rsidRDefault="00AA04B2" w:rsidP="00182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4B2" w:rsidRDefault="00EB73E1" w:rsidP="00182908">
    <w:pPr>
      <w:pStyle w:val="a5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AA04B2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A04B2" w:rsidRDefault="00AA04B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4B2" w:rsidRPr="00F12DDF" w:rsidRDefault="00AA04B2" w:rsidP="00182908">
    <w:pPr>
      <w:pStyle w:val="a5"/>
      <w:framePr w:wrap="around" w:vAnchor="text" w:hAnchor="margin" w:xAlign="center" w:y="1"/>
      <w:rPr>
        <w:rStyle w:val="af0"/>
        <w:rFonts w:ascii="Times New Roman" w:hAnsi="Times New Roman"/>
      </w:rPr>
    </w:pPr>
  </w:p>
  <w:p w:rsidR="00AA04B2" w:rsidRDefault="00AA04B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00CF6"/>
    <w:multiLevelType w:val="hybridMultilevel"/>
    <w:tmpl w:val="92F8CC2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D5D45"/>
    <w:multiLevelType w:val="hybridMultilevel"/>
    <w:tmpl w:val="32148514"/>
    <w:lvl w:ilvl="0" w:tplc="8582488A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3">
    <w:nsid w:val="23BD4912"/>
    <w:multiLevelType w:val="hybridMultilevel"/>
    <w:tmpl w:val="DFEA99C8"/>
    <w:lvl w:ilvl="0" w:tplc="587AAE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cs="Times New Roman" w:hint="default"/>
        <w:b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>
    <w:nsid w:val="5BEF2091"/>
    <w:multiLevelType w:val="hybridMultilevel"/>
    <w:tmpl w:val="978C502E"/>
    <w:lvl w:ilvl="0" w:tplc="04190001">
      <w:start w:val="4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CA3174"/>
    <w:multiLevelType w:val="hybridMultilevel"/>
    <w:tmpl w:val="EB58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63C499E"/>
    <w:multiLevelType w:val="hybridMultilevel"/>
    <w:tmpl w:val="D6B430B8"/>
    <w:lvl w:ilvl="0" w:tplc="04190001">
      <w:start w:val="20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C35246"/>
    <w:multiLevelType w:val="hybridMultilevel"/>
    <w:tmpl w:val="FBCC6F46"/>
    <w:lvl w:ilvl="0" w:tplc="2A8E15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5FF1214"/>
    <w:multiLevelType w:val="hybridMultilevel"/>
    <w:tmpl w:val="C4FED4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B054E43"/>
    <w:multiLevelType w:val="hybridMultilevel"/>
    <w:tmpl w:val="6BA03816"/>
    <w:lvl w:ilvl="0" w:tplc="8582488A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1">
      <w:start w:val="1"/>
      <w:numFmt w:val="decimal"/>
      <w:lvlText w:val="%2)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8"/>
  </w:num>
  <w:num w:numId="5">
    <w:abstractNumId w:val="10"/>
  </w:num>
  <w:num w:numId="6">
    <w:abstractNumId w:val="5"/>
  </w:num>
  <w:num w:numId="7">
    <w:abstractNumId w:val="9"/>
  </w:num>
  <w:num w:numId="8">
    <w:abstractNumId w:val="6"/>
  </w:num>
  <w:num w:numId="9">
    <w:abstractNumId w:val="3"/>
  </w:num>
  <w:num w:numId="10">
    <w:abstractNumId w:val="0"/>
  </w:num>
  <w:num w:numId="11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0F17"/>
    <w:rsid w:val="00000936"/>
    <w:rsid w:val="0000613F"/>
    <w:rsid w:val="00006C7A"/>
    <w:rsid w:val="00006D25"/>
    <w:rsid w:val="000074B0"/>
    <w:rsid w:val="0000763E"/>
    <w:rsid w:val="00010D0F"/>
    <w:rsid w:val="00010D77"/>
    <w:rsid w:val="00011776"/>
    <w:rsid w:val="00014457"/>
    <w:rsid w:val="0001574F"/>
    <w:rsid w:val="000178FC"/>
    <w:rsid w:val="000214AE"/>
    <w:rsid w:val="000220D4"/>
    <w:rsid w:val="00023A02"/>
    <w:rsid w:val="0002614E"/>
    <w:rsid w:val="0002621D"/>
    <w:rsid w:val="00027CB4"/>
    <w:rsid w:val="00030E45"/>
    <w:rsid w:val="000351E0"/>
    <w:rsid w:val="000405BE"/>
    <w:rsid w:val="0004257F"/>
    <w:rsid w:val="00044CCB"/>
    <w:rsid w:val="00045329"/>
    <w:rsid w:val="00045C7F"/>
    <w:rsid w:val="00045D97"/>
    <w:rsid w:val="00051C1B"/>
    <w:rsid w:val="00052E13"/>
    <w:rsid w:val="00054F88"/>
    <w:rsid w:val="000619E0"/>
    <w:rsid w:val="000632D0"/>
    <w:rsid w:val="0006405C"/>
    <w:rsid w:val="00070E19"/>
    <w:rsid w:val="0007356C"/>
    <w:rsid w:val="00073BB0"/>
    <w:rsid w:val="000747C8"/>
    <w:rsid w:val="0007493F"/>
    <w:rsid w:val="00075CCD"/>
    <w:rsid w:val="000772B0"/>
    <w:rsid w:val="00077971"/>
    <w:rsid w:val="000804EA"/>
    <w:rsid w:val="00084D19"/>
    <w:rsid w:val="00085A56"/>
    <w:rsid w:val="00085EEF"/>
    <w:rsid w:val="00090956"/>
    <w:rsid w:val="00090E01"/>
    <w:rsid w:val="00091FA6"/>
    <w:rsid w:val="00094B65"/>
    <w:rsid w:val="000955ED"/>
    <w:rsid w:val="00095B00"/>
    <w:rsid w:val="000A3574"/>
    <w:rsid w:val="000A4568"/>
    <w:rsid w:val="000A4B51"/>
    <w:rsid w:val="000A4E55"/>
    <w:rsid w:val="000A53F0"/>
    <w:rsid w:val="000A575A"/>
    <w:rsid w:val="000A6BF0"/>
    <w:rsid w:val="000B0A91"/>
    <w:rsid w:val="000B0F14"/>
    <w:rsid w:val="000B12AE"/>
    <w:rsid w:val="000B16D3"/>
    <w:rsid w:val="000B4A0E"/>
    <w:rsid w:val="000B6F3B"/>
    <w:rsid w:val="000B71F7"/>
    <w:rsid w:val="000C4A8E"/>
    <w:rsid w:val="000C521C"/>
    <w:rsid w:val="000D275A"/>
    <w:rsid w:val="000D2A1C"/>
    <w:rsid w:val="000D3CBE"/>
    <w:rsid w:val="000D4367"/>
    <w:rsid w:val="000D45C3"/>
    <w:rsid w:val="000D4E0F"/>
    <w:rsid w:val="000D6CE4"/>
    <w:rsid w:val="000E3A00"/>
    <w:rsid w:val="000E3E42"/>
    <w:rsid w:val="000E7AB4"/>
    <w:rsid w:val="000F04F9"/>
    <w:rsid w:val="000F1137"/>
    <w:rsid w:val="000F2F03"/>
    <w:rsid w:val="000F401B"/>
    <w:rsid w:val="000F4889"/>
    <w:rsid w:val="000F6854"/>
    <w:rsid w:val="000F697F"/>
    <w:rsid w:val="00101229"/>
    <w:rsid w:val="00101377"/>
    <w:rsid w:val="00102CB3"/>
    <w:rsid w:val="00104D2D"/>
    <w:rsid w:val="00105ECC"/>
    <w:rsid w:val="00106D72"/>
    <w:rsid w:val="001107D1"/>
    <w:rsid w:val="00110A5A"/>
    <w:rsid w:val="0011486C"/>
    <w:rsid w:val="00115FCD"/>
    <w:rsid w:val="001203B0"/>
    <w:rsid w:val="001234E2"/>
    <w:rsid w:val="00126AD0"/>
    <w:rsid w:val="001308A3"/>
    <w:rsid w:val="00130C3E"/>
    <w:rsid w:val="001314DC"/>
    <w:rsid w:val="00132AAC"/>
    <w:rsid w:val="001341DB"/>
    <w:rsid w:val="00136EE1"/>
    <w:rsid w:val="0013767A"/>
    <w:rsid w:val="00137AE5"/>
    <w:rsid w:val="00140462"/>
    <w:rsid w:val="001418E5"/>
    <w:rsid w:val="0014228E"/>
    <w:rsid w:val="00143180"/>
    <w:rsid w:val="0014345F"/>
    <w:rsid w:val="00143F88"/>
    <w:rsid w:val="00145BB9"/>
    <w:rsid w:val="00146153"/>
    <w:rsid w:val="00146B5F"/>
    <w:rsid w:val="00147040"/>
    <w:rsid w:val="00147143"/>
    <w:rsid w:val="00147C8B"/>
    <w:rsid w:val="001502ED"/>
    <w:rsid w:val="001513E7"/>
    <w:rsid w:val="00151CDB"/>
    <w:rsid w:val="00155067"/>
    <w:rsid w:val="0015670B"/>
    <w:rsid w:val="00156A52"/>
    <w:rsid w:val="00157704"/>
    <w:rsid w:val="001600FB"/>
    <w:rsid w:val="0016246D"/>
    <w:rsid w:val="00163354"/>
    <w:rsid w:val="00163536"/>
    <w:rsid w:val="00164588"/>
    <w:rsid w:val="00164998"/>
    <w:rsid w:val="00164B39"/>
    <w:rsid w:val="00164BAD"/>
    <w:rsid w:val="00164BF0"/>
    <w:rsid w:val="00166D44"/>
    <w:rsid w:val="00167596"/>
    <w:rsid w:val="00171887"/>
    <w:rsid w:val="00176B35"/>
    <w:rsid w:val="00180504"/>
    <w:rsid w:val="001807E5"/>
    <w:rsid w:val="001818F1"/>
    <w:rsid w:val="00182908"/>
    <w:rsid w:val="00183D62"/>
    <w:rsid w:val="00184930"/>
    <w:rsid w:val="00184BC8"/>
    <w:rsid w:val="001857A1"/>
    <w:rsid w:val="001864BA"/>
    <w:rsid w:val="0018751D"/>
    <w:rsid w:val="00187A9D"/>
    <w:rsid w:val="0019145D"/>
    <w:rsid w:val="00191764"/>
    <w:rsid w:val="00191915"/>
    <w:rsid w:val="00192880"/>
    <w:rsid w:val="00193DE9"/>
    <w:rsid w:val="00195D17"/>
    <w:rsid w:val="001A0EA5"/>
    <w:rsid w:val="001A1718"/>
    <w:rsid w:val="001A1A95"/>
    <w:rsid w:val="001A23F8"/>
    <w:rsid w:val="001A50CE"/>
    <w:rsid w:val="001A7F90"/>
    <w:rsid w:val="001A7FE8"/>
    <w:rsid w:val="001B015C"/>
    <w:rsid w:val="001B1049"/>
    <w:rsid w:val="001B1484"/>
    <w:rsid w:val="001B14AF"/>
    <w:rsid w:val="001B2104"/>
    <w:rsid w:val="001B266B"/>
    <w:rsid w:val="001B3BE8"/>
    <w:rsid w:val="001B473C"/>
    <w:rsid w:val="001B4B3E"/>
    <w:rsid w:val="001B52DA"/>
    <w:rsid w:val="001B61A7"/>
    <w:rsid w:val="001B73A0"/>
    <w:rsid w:val="001C0BE0"/>
    <w:rsid w:val="001C1D25"/>
    <w:rsid w:val="001C2527"/>
    <w:rsid w:val="001C307B"/>
    <w:rsid w:val="001C464D"/>
    <w:rsid w:val="001C4BA0"/>
    <w:rsid w:val="001C5289"/>
    <w:rsid w:val="001C6103"/>
    <w:rsid w:val="001C70AB"/>
    <w:rsid w:val="001C749D"/>
    <w:rsid w:val="001D1327"/>
    <w:rsid w:val="001D1773"/>
    <w:rsid w:val="001D40CF"/>
    <w:rsid w:val="001D5863"/>
    <w:rsid w:val="001D6947"/>
    <w:rsid w:val="001D6E40"/>
    <w:rsid w:val="001D7E03"/>
    <w:rsid w:val="001E233A"/>
    <w:rsid w:val="001E3D0C"/>
    <w:rsid w:val="001E528F"/>
    <w:rsid w:val="001E724B"/>
    <w:rsid w:val="001F3A98"/>
    <w:rsid w:val="001F4C7F"/>
    <w:rsid w:val="001F4D21"/>
    <w:rsid w:val="001F5BD1"/>
    <w:rsid w:val="001F5CD9"/>
    <w:rsid w:val="001F5D6B"/>
    <w:rsid w:val="002006D3"/>
    <w:rsid w:val="00202699"/>
    <w:rsid w:val="002029B8"/>
    <w:rsid w:val="00202B91"/>
    <w:rsid w:val="00203C4D"/>
    <w:rsid w:val="00204377"/>
    <w:rsid w:val="002047D6"/>
    <w:rsid w:val="0020526B"/>
    <w:rsid w:val="00205AB5"/>
    <w:rsid w:val="00205DE5"/>
    <w:rsid w:val="00206AE3"/>
    <w:rsid w:val="00207745"/>
    <w:rsid w:val="00207776"/>
    <w:rsid w:val="00213FC7"/>
    <w:rsid w:val="002144C6"/>
    <w:rsid w:val="00216179"/>
    <w:rsid w:val="0021675D"/>
    <w:rsid w:val="00217444"/>
    <w:rsid w:val="002223B6"/>
    <w:rsid w:val="00222C2B"/>
    <w:rsid w:val="00222CE1"/>
    <w:rsid w:val="002255F8"/>
    <w:rsid w:val="002259B0"/>
    <w:rsid w:val="00226F7E"/>
    <w:rsid w:val="00227164"/>
    <w:rsid w:val="00230616"/>
    <w:rsid w:val="00231458"/>
    <w:rsid w:val="00232EFA"/>
    <w:rsid w:val="00233A4C"/>
    <w:rsid w:val="00233A86"/>
    <w:rsid w:val="00233FF1"/>
    <w:rsid w:val="00236FAA"/>
    <w:rsid w:val="002403B6"/>
    <w:rsid w:val="00240DFC"/>
    <w:rsid w:val="00242EA8"/>
    <w:rsid w:val="00243288"/>
    <w:rsid w:val="002434C9"/>
    <w:rsid w:val="002435C1"/>
    <w:rsid w:val="00244BCD"/>
    <w:rsid w:val="002514A4"/>
    <w:rsid w:val="0025386D"/>
    <w:rsid w:val="00253962"/>
    <w:rsid w:val="002566E7"/>
    <w:rsid w:val="0025694D"/>
    <w:rsid w:val="00257A2D"/>
    <w:rsid w:val="002604B4"/>
    <w:rsid w:val="00260BFF"/>
    <w:rsid w:val="0026303C"/>
    <w:rsid w:val="00264290"/>
    <w:rsid w:val="002655B8"/>
    <w:rsid w:val="002708CB"/>
    <w:rsid w:val="00270CF5"/>
    <w:rsid w:val="00271E36"/>
    <w:rsid w:val="00272CF6"/>
    <w:rsid w:val="00274257"/>
    <w:rsid w:val="00274C69"/>
    <w:rsid w:val="00274EC1"/>
    <w:rsid w:val="002753AD"/>
    <w:rsid w:val="00280C5B"/>
    <w:rsid w:val="00281E53"/>
    <w:rsid w:val="002828B8"/>
    <w:rsid w:val="00283B9A"/>
    <w:rsid w:val="0028637A"/>
    <w:rsid w:val="002878E9"/>
    <w:rsid w:val="00287F8F"/>
    <w:rsid w:val="0029069C"/>
    <w:rsid w:val="0029214D"/>
    <w:rsid w:val="00293FE5"/>
    <w:rsid w:val="002949C3"/>
    <w:rsid w:val="002A0645"/>
    <w:rsid w:val="002A266A"/>
    <w:rsid w:val="002A3775"/>
    <w:rsid w:val="002A3A94"/>
    <w:rsid w:val="002A5C7D"/>
    <w:rsid w:val="002A69E4"/>
    <w:rsid w:val="002B00E9"/>
    <w:rsid w:val="002B0691"/>
    <w:rsid w:val="002B2BCF"/>
    <w:rsid w:val="002B2FA9"/>
    <w:rsid w:val="002B454F"/>
    <w:rsid w:val="002B51AB"/>
    <w:rsid w:val="002B5A44"/>
    <w:rsid w:val="002B6533"/>
    <w:rsid w:val="002B6F09"/>
    <w:rsid w:val="002B768C"/>
    <w:rsid w:val="002C13F5"/>
    <w:rsid w:val="002C22FC"/>
    <w:rsid w:val="002C26E4"/>
    <w:rsid w:val="002C548E"/>
    <w:rsid w:val="002C559B"/>
    <w:rsid w:val="002C5B08"/>
    <w:rsid w:val="002C62C7"/>
    <w:rsid w:val="002C783F"/>
    <w:rsid w:val="002C7908"/>
    <w:rsid w:val="002D09D9"/>
    <w:rsid w:val="002D14C5"/>
    <w:rsid w:val="002D16CA"/>
    <w:rsid w:val="002D1F1E"/>
    <w:rsid w:val="002D7193"/>
    <w:rsid w:val="002E1CC8"/>
    <w:rsid w:val="002E20EC"/>
    <w:rsid w:val="002E559B"/>
    <w:rsid w:val="002E59AE"/>
    <w:rsid w:val="002E5F51"/>
    <w:rsid w:val="002E6F41"/>
    <w:rsid w:val="002E7557"/>
    <w:rsid w:val="002E7A04"/>
    <w:rsid w:val="002F05B3"/>
    <w:rsid w:val="002F098E"/>
    <w:rsid w:val="002F0D64"/>
    <w:rsid w:val="002F0F67"/>
    <w:rsid w:val="002F129C"/>
    <w:rsid w:val="002F31B4"/>
    <w:rsid w:val="002F39A0"/>
    <w:rsid w:val="002F3CD1"/>
    <w:rsid w:val="002F4D51"/>
    <w:rsid w:val="002F5960"/>
    <w:rsid w:val="003006D9"/>
    <w:rsid w:val="00305B0A"/>
    <w:rsid w:val="00305F1E"/>
    <w:rsid w:val="00306F52"/>
    <w:rsid w:val="00307148"/>
    <w:rsid w:val="00311300"/>
    <w:rsid w:val="00311364"/>
    <w:rsid w:val="003113D5"/>
    <w:rsid w:val="00311914"/>
    <w:rsid w:val="00311CB1"/>
    <w:rsid w:val="0031310C"/>
    <w:rsid w:val="003138BE"/>
    <w:rsid w:val="00314679"/>
    <w:rsid w:val="00316B31"/>
    <w:rsid w:val="00322F85"/>
    <w:rsid w:val="003275FF"/>
    <w:rsid w:val="003315BC"/>
    <w:rsid w:val="00335402"/>
    <w:rsid w:val="00341CCE"/>
    <w:rsid w:val="00341FC9"/>
    <w:rsid w:val="00342AF5"/>
    <w:rsid w:val="0034328F"/>
    <w:rsid w:val="00345746"/>
    <w:rsid w:val="00346EF3"/>
    <w:rsid w:val="0034710D"/>
    <w:rsid w:val="003476AC"/>
    <w:rsid w:val="003476E5"/>
    <w:rsid w:val="00351262"/>
    <w:rsid w:val="003516D9"/>
    <w:rsid w:val="00352BF7"/>
    <w:rsid w:val="00352CA8"/>
    <w:rsid w:val="00353947"/>
    <w:rsid w:val="00355B25"/>
    <w:rsid w:val="003565C0"/>
    <w:rsid w:val="00356671"/>
    <w:rsid w:val="00356800"/>
    <w:rsid w:val="003568A2"/>
    <w:rsid w:val="00357444"/>
    <w:rsid w:val="0036037D"/>
    <w:rsid w:val="00361543"/>
    <w:rsid w:val="00361587"/>
    <w:rsid w:val="00361A24"/>
    <w:rsid w:val="00361B9E"/>
    <w:rsid w:val="00363C75"/>
    <w:rsid w:val="00364609"/>
    <w:rsid w:val="0036693F"/>
    <w:rsid w:val="00371EA4"/>
    <w:rsid w:val="0037219F"/>
    <w:rsid w:val="003730D3"/>
    <w:rsid w:val="00377377"/>
    <w:rsid w:val="00377439"/>
    <w:rsid w:val="00377940"/>
    <w:rsid w:val="00380D94"/>
    <w:rsid w:val="003832DA"/>
    <w:rsid w:val="00383ED7"/>
    <w:rsid w:val="00386655"/>
    <w:rsid w:val="0038685F"/>
    <w:rsid w:val="00386882"/>
    <w:rsid w:val="00387BC0"/>
    <w:rsid w:val="003904C7"/>
    <w:rsid w:val="00390541"/>
    <w:rsid w:val="00392638"/>
    <w:rsid w:val="00392851"/>
    <w:rsid w:val="00394A75"/>
    <w:rsid w:val="00394E1E"/>
    <w:rsid w:val="00397D59"/>
    <w:rsid w:val="003A3E7E"/>
    <w:rsid w:val="003A716F"/>
    <w:rsid w:val="003B1AE7"/>
    <w:rsid w:val="003B3323"/>
    <w:rsid w:val="003B4429"/>
    <w:rsid w:val="003B46DE"/>
    <w:rsid w:val="003B58AF"/>
    <w:rsid w:val="003C0A2E"/>
    <w:rsid w:val="003C5746"/>
    <w:rsid w:val="003C5F17"/>
    <w:rsid w:val="003D0159"/>
    <w:rsid w:val="003D13F4"/>
    <w:rsid w:val="003D3E70"/>
    <w:rsid w:val="003D6314"/>
    <w:rsid w:val="003E1A5B"/>
    <w:rsid w:val="003E1A71"/>
    <w:rsid w:val="003E1EF7"/>
    <w:rsid w:val="003E541B"/>
    <w:rsid w:val="003E5CC0"/>
    <w:rsid w:val="003E6A62"/>
    <w:rsid w:val="003F0094"/>
    <w:rsid w:val="003F0BCC"/>
    <w:rsid w:val="003F106B"/>
    <w:rsid w:val="003F10FF"/>
    <w:rsid w:val="003F4DCC"/>
    <w:rsid w:val="003F6A2B"/>
    <w:rsid w:val="003F7A1B"/>
    <w:rsid w:val="00401924"/>
    <w:rsid w:val="004025D1"/>
    <w:rsid w:val="00402FAB"/>
    <w:rsid w:val="0040324A"/>
    <w:rsid w:val="00404D5F"/>
    <w:rsid w:val="00405001"/>
    <w:rsid w:val="00405F62"/>
    <w:rsid w:val="004065F9"/>
    <w:rsid w:val="00406858"/>
    <w:rsid w:val="0040707B"/>
    <w:rsid w:val="004075D2"/>
    <w:rsid w:val="0040776C"/>
    <w:rsid w:val="004108BB"/>
    <w:rsid w:val="00411127"/>
    <w:rsid w:val="00411332"/>
    <w:rsid w:val="0041450F"/>
    <w:rsid w:val="004145AC"/>
    <w:rsid w:val="00414DBC"/>
    <w:rsid w:val="004156AE"/>
    <w:rsid w:val="004168F9"/>
    <w:rsid w:val="004207EF"/>
    <w:rsid w:val="004218DF"/>
    <w:rsid w:val="00421FFB"/>
    <w:rsid w:val="004226AA"/>
    <w:rsid w:val="00422A67"/>
    <w:rsid w:val="00423BA2"/>
    <w:rsid w:val="004240CD"/>
    <w:rsid w:val="00424239"/>
    <w:rsid w:val="004306C9"/>
    <w:rsid w:val="00432048"/>
    <w:rsid w:val="00433957"/>
    <w:rsid w:val="00435226"/>
    <w:rsid w:val="0043619E"/>
    <w:rsid w:val="00436A13"/>
    <w:rsid w:val="004374D4"/>
    <w:rsid w:val="00441057"/>
    <w:rsid w:val="00444859"/>
    <w:rsid w:val="00445444"/>
    <w:rsid w:val="00446B9A"/>
    <w:rsid w:val="00447F86"/>
    <w:rsid w:val="004500E8"/>
    <w:rsid w:val="00452227"/>
    <w:rsid w:val="0045237F"/>
    <w:rsid w:val="00452EE2"/>
    <w:rsid w:val="0045384A"/>
    <w:rsid w:val="00454195"/>
    <w:rsid w:val="0045419D"/>
    <w:rsid w:val="00457167"/>
    <w:rsid w:val="004579BE"/>
    <w:rsid w:val="00464B71"/>
    <w:rsid w:val="00466DEC"/>
    <w:rsid w:val="00467323"/>
    <w:rsid w:val="00470304"/>
    <w:rsid w:val="00471DCE"/>
    <w:rsid w:val="00472FDA"/>
    <w:rsid w:val="0047318E"/>
    <w:rsid w:val="00474543"/>
    <w:rsid w:val="0047655D"/>
    <w:rsid w:val="0047685E"/>
    <w:rsid w:val="00476AA4"/>
    <w:rsid w:val="0047734F"/>
    <w:rsid w:val="00477481"/>
    <w:rsid w:val="00481B5D"/>
    <w:rsid w:val="004831AF"/>
    <w:rsid w:val="004836B3"/>
    <w:rsid w:val="00484BBB"/>
    <w:rsid w:val="0048756D"/>
    <w:rsid w:val="00487EFA"/>
    <w:rsid w:val="004929E3"/>
    <w:rsid w:val="00493252"/>
    <w:rsid w:val="00496C68"/>
    <w:rsid w:val="00496DA3"/>
    <w:rsid w:val="004970F0"/>
    <w:rsid w:val="00497EF2"/>
    <w:rsid w:val="004A0864"/>
    <w:rsid w:val="004A37D7"/>
    <w:rsid w:val="004A3948"/>
    <w:rsid w:val="004A6B1D"/>
    <w:rsid w:val="004A7F40"/>
    <w:rsid w:val="004B194E"/>
    <w:rsid w:val="004B37C1"/>
    <w:rsid w:val="004B4F7A"/>
    <w:rsid w:val="004B553D"/>
    <w:rsid w:val="004B6FF2"/>
    <w:rsid w:val="004B7DF0"/>
    <w:rsid w:val="004C03C5"/>
    <w:rsid w:val="004C0DA7"/>
    <w:rsid w:val="004C1F35"/>
    <w:rsid w:val="004C5ED5"/>
    <w:rsid w:val="004D10D7"/>
    <w:rsid w:val="004D23C3"/>
    <w:rsid w:val="004D23D9"/>
    <w:rsid w:val="004D3ACC"/>
    <w:rsid w:val="004D4AAE"/>
    <w:rsid w:val="004D7373"/>
    <w:rsid w:val="004D7384"/>
    <w:rsid w:val="004E2591"/>
    <w:rsid w:val="004E27D1"/>
    <w:rsid w:val="004E2F7C"/>
    <w:rsid w:val="004E3462"/>
    <w:rsid w:val="004E3524"/>
    <w:rsid w:val="004E382E"/>
    <w:rsid w:val="004E6022"/>
    <w:rsid w:val="004E634A"/>
    <w:rsid w:val="004F0E8F"/>
    <w:rsid w:val="004F174F"/>
    <w:rsid w:val="004F4213"/>
    <w:rsid w:val="004F4726"/>
    <w:rsid w:val="004F4DBB"/>
    <w:rsid w:val="004F5419"/>
    <w:rsid w:val="004F5C25"/>
    <w:rsid w:val="004F66D2"/>
    <w:rsid w:val="004F7628"/>
    <w:rsid w:val="004F762D"/>
    <w:rsid w:val="0050048C"/>
    <w:rsid w:val="00503606"/>
    <w:rsid w:val="00504D30"/>
    <w:rsid w:val="00507828"/>
    <w:rsid w:val="0051300B"/>
    <w:rsid w:val="0051366D"/>
    <w:rsid w:val="00513EFE"/>
    <w:rsid w:val="0051792D"/>
    <w:rsid w:val="00517AA1"/>
    <w:rsid w:val="00520210"/>
    <w:rsid w:val="005212E0"/>
    <w:rsid w:val="005217DB"/>
    <w:rsid w:val="0052357B"/>
    <w:rsid w:val="0052436C"/>
    <w:rsid w:val="00524665"/>
    <w:rsid w:val="00526F18"/>
    <w:rsid w:val="00531C61"/>
    <w:rsid w:val="00533F50"/>
    <w:rsid w:val="0053431D"/>
    <w:rsid w:val="005366AB"/>
    <w:rsid w:val="005366B8"/>
    <w:rsid w:val="00536794"/>
    <w:rsid w:val="0054086E"/>
    <w:rsid w:val="00541B90"/>
    <w:rsid w:val="005432AB"/>
    <w:rsid w:val="00543A09"/>
    <w:rsid w:val="00545AFA"/>
    <w:rsid w:val="00546547"/>
    <w:rsid w:val="00546941"/>
    <w:rsid w:val="00547582"/>
    <w:rsid w:val="005507B9"/>
    <w:rsid w:val="0056194A"/>
    <w:rsid w:val="00562175"/>
    <w:rsid w:val="00563056"/>
    <w:rsid w:val="00563824"/>
    <w:rsid w:val="005646AE"/>
    <w:rsid w:val="00565AF1"/>
    <w:rsid w:val="005663D9"/>
    <w:rsid w:val="00567122"/>
    <w:rsid w:val="005676E7"/>
    <w:rsid w:val="00570B77"/>
    <w:rsid w:val="00571530"/>
    <w:rsid w:val="00572649"/>
    <w:rsid w:val="00572768"/>
    <w:rsid w:val="00573437"/>
    <w:rsid w:val="00574C5F"/>
    <w:rsid w:val="00576A61"/>
    <w:rsid w:val="0057739A"/>
    <w:rsid w:val="00580EB5"/>
    <w:rsid w:val="00581119"/>
    <w:rsid w:val="00582796"/>
    <w:rsid w:val="00582A1A"/>
    <w:rsid w:val="0058455E"/>
    <w:rsid w:val="00584DA2"/>
    <w:rsid w:val="00587D8E"/>
    <w:rsid w:val="00592BA2"/>
    <w:rsid w:val="00593CE4"/>
    <w:rsid w:val="005953E7"/>
    <w:rsid w:val="005961EE"/>
    <w:rsid w:val="005972FF"/>
    <w:rsid w:val="005A0BCA"/>
    <w:rsid w:val="005A3B7C"/>
    <w:rsid w:val="005A4F38"/>
    <w:rsid w:val="005A7DEB"/>
    <w:rsid w:val="005B2BEC"/>
    <w:rsid w:val="005B3600"/>
    <w:rsid w:val="005B681F"/>
    <w:rsid w:val="005B698D"/>
    <w:rsid w:val="005B6A6C"/>
    <w:rsid w:val="005B6E3D"/>
    <w:rsid w:val="005B7844"/>
    <w:rsid w:val="005C26B1"/>
    <w:rsid w:val="005C2ABD"/>
    <w:rsid w:val="005C45BB"/>
    <w:rsid w:val="005C52EC"/>
    <w:rsid w:val="005C5331"/>
    <w:rsid w:val="005D00DB"/>
    <w:rsid w:val="005D1014"/>
    <w:rsid w:val="005D2669"/>
    <w:rsid w:val="005D2F20"/>
    <w:rsid w:val="005D5874"/>
    <w:rsid w:val="005D611C"/>
    <w:rsid w:val="005D70B0"/>
    <w:rsid w:val="005D7953"/>
    <w:rsid w:val="005D7F13"/>
    <w:rsid w:val="005E027F"/>
    <w:rsid w:val="005E1F27"/>
    <w:rsid w:val="005E23AC"/>
    <w:rsid w:val="005E5222"/>
    <w:rsid w:val="005E6B5A"/>
    <w:rsid w:val="005E6F06"/>
    <w:rsid w:val="005F27FD"/>
    <w:rsid w:val="005F39DF"/>
    <w:rsid w:val="005F5AC5"/>
    <w:rsid w:val="005F636B"/>
    <w:rsid w:val="005F6576"/>
    <w:rsid w:val="005F70A7"/>
    <w:rsid w:val="00600696"/>
    <w:rsid w:val="006008FC"/>
    <w:rsid w:val="006014C7"/>
    <w:rsid w:val="00601AE0"/>
    <w:rsid w:val="00602771"/>
    <w:rsid w:val="0060288F"/>
    <w:rsid w:val="006038D6"/>
    <w:rsid w:val="00605CA9"/>
    <w:rsid w:val="006063D4"/>
    <w:rsid w:val="006065A9"/>
    <w:rsid w:val="00606F43"/>
    <w:rsid w:val="006105AD"/>
    <w:rsid w:val="006112F5"/>
    <w:rsid w:val="00614653"/>
    <w:rsid w:val="00614A6F"/>
    <w:rsid w:val="00616AAF"/>
    <w:rsid w:val="006222AC"/>
    <w:rsid w:val="00623AAB"/>
    <w:rsid w:val="00624422"/>
    <w:rsid w:val="0062522F"/>
    <w:rsid w:val="00626FA3"/>
    <w:rsid w:val="00634058"/>
    <w:rsid w:val="006365F8"/>
    <w:rsid w:val="00637153"/>
    <w:rsid w:val="00637D33"/>
    <w:rsid w:val="006428B8"/>
    <w:rsid w:val="006428C0"/>
    <w:rsid w:val="00643A3B"/>
    <w:rsid w:val="006468F1"/>
    <w:rsid w:val="006475FB"/>
    <w:rsid w:val="00650FA1"/>
    <w:rsid w:val="00652FE1"/>
    <w:rsid w:val="00653040"/>
    <w:rsid w:val="0066215D"/>
    <w:rsid w:val="00663EF9"/>
    <w:rsid w:val="00664355"/>
    <w:rsid w:val="006650FB"/>
    <w:rsid w:val="00667701"/>
    <w:rsid w:val="00670F17"/>
    <w:rsid w:val="006731CE"/>
    <w:rsid w:val="0067340C"/>
    <w:rsid w:val="00676B7A"/>
    <w:rsid w:val="00677751"/>
    <w:rsid w:val="00682769"/>
    <w:rsid w:val="0068327A"/>
    <w:rsid w:val="00684F96"/>
    <w:rsid w:val="0068591D"/>
    <w:rsid w:val="00693638"/>
    <w:rsid w:val="00696351"/>
    <w:rsid w:val="0069768E"/>
    <w:rsid w:val="006A041B"/>
    <w:rsid w:val="006A0438"/>
    <w:rsid w:val="006A0978"/>
    <w:rsid w:val="006A0E0F"/>
    <w:rsid w:val="006A1329"/>
    <w:rsid w:val="006A334D"/>
    <w:rsid w:val="006A4951"/>
    <w:rsid w:val="006A5435"/>
    <w:rsid w:val="006B0356"/>
    <w:rsid w:val="006B049C"/>
    <w:rsid w:val="006B0C78"/>
    <w:rsid w:val="006B3609"/>
    <w:rsid w:val="006B5793"/>
    <w:rsid w:val="006B6C93"/>
    <w:rsid w:val="006B6D34"/>
    <w:rsid w:val="006B7551"/>
    <w:rsid w:val="006C17A6"/>
    <w:rsid w:val="006C30DF"/>
    <w:rsid w:val="006C45D7"/>
    <w:rsid w:val="006C4829"/>
    <w:rsid w:val="006C5753"/>
    <w:rsid w:val="006D0D0E"/>
    <w:rsid w:val="006D16E2"/>
    <w:rsid w:val="006D1F55"/>
    <w:rsid w:val="006D3782"/>
    <w:rsid w:val="006D3B58"/>
    <w:rsid w:val="006D5901"/>
    <w:rsid w:val="006E17C9"/>
    <w:rsid w:val="006E1D33"/>
    <w:rsid w:val="006E1D8F"/>
    <w:rsid w:val="006E3264"/>
    <w:rsid w:val="006E5061"/>
    <w:rsid w:val="006E6005"/>
    <w:rsid w:val="006E6140"/>
    <w:rsid w:val="006F31B2"/>
    <w:rsid w:val="00700C70"/>
    <w:rsid w:val="00701E2F"/>
    <w:rsid w:val="00703113"/>
    <w:rsid w:val="007037B0"/>
    <w:rsid w:val="00703AC7"/>
    <w:rsid w:val="00703EDD"/>
    <w:rsid w:val="0070411A"/>
    <w:rsid w:val="00710111"/>
    <w:rsid w:val="00711D67"/>
    <w:rsid w:val="0071217C"/>
    <w:rsid w:val="0071279E"/>
    <w:rsid w:val="00712A10"/>
    <w:rsid w:val="00712AD9"/>
    <w:rsid w:val="00712F0C"/>
    <w:rsid w:val="007133BC"/>
    <w:rsid w:val="00714E94"/>
    <w:rsid w:val="00715CC1"/>
    <w:rsid w:val="00715D47"/>
    <w:rsid w:val="00717035"/>
    <w:rsid w:val="0071723B"/>
    <w:rsid w:val="00717241"/>
    <w:rsid w:val="0071795A"/>
    <w:rsid w:val="00717DB4"/>
    <w:rsid w:val="00717E6E"/>
    <w:rsid w:val="00721399"/>
    <w:rsid w:val="0072154C"/>
    <w:rsid w:val="00721C1F"/>
    <w:rsid w:val="00723CCF"/>
    <w:rsid w:val="00724208"/>
    <w:rsid w:val="00724286"/>
    <w:rsid w:val="0072785E"/>
    <w:rsid w:val="00727DFD"/>
    <w:rsid w:val="00727EE6"/>
    <w:rsid w:val="00731623"/>
    <w:rsid w:val="007316FA"/>
    <w:rsid w:val="00731D58"/>
    <w:rsid w:val="00732AAF"/>
    <w:rsid w:val="00733A56"/>
    <w:rsid w:val="0073407F"/>
    <w:rsid w:val="007347D5"/>
    <w:rsid w:val="00735682"/>
    <w:rsid w:val="007358A5"/>
    <w:rsid w:val="00735DB7"/>
    <w:rsid w:val="007372C2"/>
    <w:rsid w:val="00740279"/>
    <w:rsid w:val="007404A1"/>
    <w:rsid w:val="00750326"/>
    <w:rsid w:val="00751F63"/>
    <w:rsid w:val="007563C7"/>
    <w:rsid w:val="00756457"/>
    <w:rsid w:val="00761E1E"/>
    <w:rsid w:val="007620BB"/>
    <w:rsid w:val="00762FFD"/>
    <w:rsid w:val="007655C3"/>
    <w:rsid w:val="007666AA"/>
    <w:rsid w:val="00767190"/>
    <w:rsid w:val="0077087E"/>
    <w:rsid w:val="007708E6"/>
    <w:rsid w:val="00774A6E"/>
    <w:rsid w:val="00775AB9"/>
    <w:rsid w:val="007772A8"/>
    <w:rsid w:val="00777908"/>
    <w:rsid w:val="00777EEF"/>
    <w:rsid w:val="00780E7B"/>
    <w:rsid w:val="00780FAE"/>
    <w:rsid w:val="00781E7A"/>
    <w:rsid w:val="00781FC4"/>
    <w:rsid w:val="0078208D"/>
    <w:rsid w:val="00782605"/>
    <w:rsid w:val="0078283A"/>
    <w:rsid w:val="00782BB9"/>
    <w:rsid w:val="00783902"/>
    <w:rsid w:val="00784D4E"/>
    <w:rsid w:val="00785B6D"/>
    <w:rsid w:val="00794C1B"/>
    <w:rsid w:val="00795992"/>
    <w:rsid w:val="007978DD"/>
    <w:rsid w:val="00797A1B"/>
    <w:rsid w:val="007A15BD"/>
    <w:rsid w:val="007A1B46"/>
    <w:rsid w:val="007A29E1"/>
    <w:rsid w:val="007A51FE"/>
    <w:rsid w:val="007A72C2"/>
    <w:rsid w:val="007B19CB"/>
    <w:rsid w:val="007B2C58"/>
    <w:rsid w:val="007B558D"/>
    <w:rsid w:val="007B5C00"/>
    <w:rsid w:val="007B67E7"/>
    <w:rsid w:val="007C2B5A"/>
    <w:rsid w:val="007C4640"/>
    <w:rsid w:val="007C5078"/>
    <w:rsid w:val="007C64C8"/>
    <w:rsid w:val="007C67CA"/>
    <w:rsid w:val="007C6DD1"/>
    <w:rsid w:val="007C6FB0"/>
    <w:rsid w:val="007D18F5"/>
    <w:rsid w:val="007D2335"/>
    <w:rsid w:val="007D2746"/>
    <w:rsid w:val="007D295D"/>
    <w:rsid w:val="007D452C"/>
    <w:rsid w:val="007D53D9"/>
    <w:rsid w:val="007D7BBF"/>
    <w:rsid w:val="007E0EE9"/>
    <w:rsid w:val="007E26B2"/>
    <w:rsid w:val="007E360D"/>
    <w:rsid w:val="007E3AEE"/>
    <w:rsid w:val="007E3D49"/>
    <w:rsid w:val="007E42F3"/>
    <w:rsid w:val="007E6C57"/>
    <w:rsid w:val="007E7BB4"/>
    <w:rsid w:val="007F0397"/>
    <w:rsid w:val="007F0AB6"/>
    <w:rsid w:val="007F10B3"/>
    <w:rsid w:val="007F22CA"/>
    <w:rsid w:val="007F2E95"/>
    <w:rsid w:val="007F306B"/>
    <w:rsid w:val="007F38EE"/>
    <w:rsid w:val="007F4E15"/>
    <w:rsid w:val="007F529F"/>
    <w:rsid w:val="007F721C"/>
    <w:rsid w:val="007F7616"/>
    <w:rsid w:val="00800594"/>
    <w:rsid w:val="008016D3"/>
    <w:rsid w:val="008031AB"/>
    <w:rsid w:val="0080347D"/>
    <w:rsid w:val="008058DF"/>
    <w:rsid w:val="00806145"/>
    <w:rsid w:val="00810340"/>
    <w:rsid w:val="008136B2"/>
    <w:rsid w:val="00813764"/>
    <w:rsid w:val="0081470E"/>
    <w:rsid w:val="0081611F"/>
    <w:rsid w:val="00816664"/>
    <w:rsid w:val="008177F4"/>
    <w:rsid w:val="00821FE2"/>
    <w:rsid w:val="00822BB8"/>
    <w:rsid w:val="00823042"/>
    <w:rsid w:val="00827477"/>
    <w:rsid w:val="008279E9"/>
    <w:rsid w:val="008314B2"/>
    <w:rsid w:val="00831B2A"/>
    <w:rsid w:val="00833332"/>
    <w:rsid w:val="00833A96"/>
    <w:rsid w:val="008366E9"/>
    <w:rsid w:val="00836A63"/>
    <w:rsid w:val="00837867"/>
    <w:rsid w:val="008401DD"/>
    <w:rsid w:val="00840621"/>
    <w:rsid w:val="008419BF"/>
    <w:rsid w:val="008449BB"/>
    <w:rsid w:val="00850435"/>
    <w:rsid w:val="00852027"/>
    <w:rsid w:val="0085260C"/>
    <w:rsid w:val="0085388D"/>
    <w:rsid w:val="00855B62"/>
    <w:rsid w:val="00855F19"/>
    <w:rsid w:val="00856D01"/>
    <w:rsid w:val="008571F0"/>
    <w:rsid w:val="00857B52"/>
    <w:rsid w:val="00860DDC"/>
    <w:rsid w:val="00861306"/>
    <w:rsid w:val="008649C5"/>
    <w:rsid w:val="00864CF5"/>
    <w:rsid w:val="00865251"/>
    <w:rsid w:val="00865C78"/>
    <w:rsid w:val="00867A1B"/>
    <w:rsid w:val="00871082"/>
    <w:rsid w:val="00873A44"/>
    <w:rsid w:val="00874D61"/>
    <w:rsid w:val="00874E1A"/>
    <w:rsid w:val="00875B4A"/>
    <w:rsid w:val="00876991"/>
    <w:rsid w:val="00882EFE"/>
    <w:rsid w:val="008832F8"/>
    <w:rsid w:val="00883478"/>
    <w:rsid w:val="00884A9A"/>
    <w:rsid w:val="008950F7"/>
    <w:rsid w:val="0089785A"/>
    <w:rsid w:val="008A4040"/>
    <w:rsid w:val="008A4DAB"/>
    <w:rsid w:val="008A740E"/>
    <w:rsid w:val="008B3428"/>
    <w:rsid w:val="008B4B0E"/>
    <w:rsid w:val="008C0859"/>
    <w:rsid w:val="008C33C4"/>
    <w:rsid w:val="008C3A6A"/>
    <w:rsid w:val="008C5A88"/>
    <w:rsid w:val="008C6365"/>
    <w:rsid w:val="008C6FF2"/>
    <w:rsid w:val="008C709B"/>
    <w:rsid w:val="008D25EA"/>
    <w:rsid w:val="008D4161"/>
    <w:rsid w:val="008D427E"/>
    <w:rsid w:val="008D66A8"/>
    <w:rsid w:val="008E025A"/>
    <w:rsid w:val="008E0C91"/>
    <w:rsid w:val="008E2730"/>
    <w:rsid w:val="008E48CE"/>
    <w:rsid w:val="008E4E1F"/>
    <w:rsid w:val="008E5660"/>
    <w:rsid w:val="008E5AC8"/>
    <w:rsid w:val="008F0EAF"/>
    <w:rsid w:val="008F39C1"/>
    <w:rsid w:val="008F3E24"/>
    <w:rsid w:val="008F6578"/>
    <w:rsid w:val="008F6DDC"/>
    <w:rsid w:val="008F6FFC"/>
    <w:rsid w:val="00900630"/>
    <w:rsid w:val="009039C0"/>
    <w:rsid w:val="00903EB0"/>
    <w:rsid w:val="009041A6"/>
    <w:rsid w:val="009042DC"/>
    <w:rsid w:val="00904770"/>
    <w:rsid w:val="00906805"/>
    <w:rsid w:val="009110B3"/>
    <w:rsid w:val="00913CA2"/>
    <w:rsid w:val="00914378"/>
    <w:rsid w:val="009147DC"/>
    <w:rsid w:val="0091631A"/>
    <w:rsid w:val="0091695D"/>
    <w:rsid w:val="00916C72"/>
    <w:rsid w:val="00916ECB"/>
    <w:rsid w:val="00922618"/>
    <w:rsid w:val="009226AF"/>
    <w:rsid w:val="00924DE5"/>
    <w:rsid w:val="0092515E"/>
    <w:rsid w:val="009277FE"/>
    <w:rsid w:val="009279B5"/>
    <w:rsid w:val="00932555"/>
    <w:rsid w:val="00934C3E"/>
    <w:rsid w:val="00937184"/>
    <w:rsid w:val="00937E3C"/>
    <w:rsid w:val="00940CBC"/>
    <w:rsid w:val="00944F56"/>
    <w:rsid w:val="009456EC"/>
    <w:rsid w:val="009457FE"/>
    <w:rsid w:val="00945B10"/>
    <w:rsid w:val="00947558"/>
    <w:rsid w:val="00953072"/>
    <w:rsid w:val="009533F4"/>
    <w:rsid w:val="009550FE"/>
    <w:rsid w:val="00955C4E"/>
    <w:rsid w:val="00956629"/>
    <w:rsid w:val="009609BB"/>
    <w:rsid w:val="009619C6"/>
    <w:rsid w:val="00961CCA"/>
    <w:rsid w:val="00962607"/>
    <w:rsid w:val="009626C6"/>
    <w:rsid w:val="009633EF"/>
    <w:rsid w:val="00964744"/>
    <w:rsid w:val="009706F8"/>
    <w:rsid w:val="0097129D"/>
    <w:rsid w:val="00973670"/>
    <w:rsid w:val="00973D6F"/>
    <w:rsid w:val="00974228"/>
    <w:rsid w:val="009769B4"/>
    <w:rsid w:val="009777BD"/>
    <w:rsid w:val="00977D99"/>
    <w:rsid w:val="009808AA"/>
    <w:rsid w:val="00980DD0"/>
    <w:rsid w:val="0098208D"/>
    <w:rsid w:val="0098514D"/>
    <w:rsid w:val="00985C52"/>
    <w:rsid w:val="009866AD"/>
    <w:rsid w:val="00986B0C"/>
    <w:rsid w:val="009878B7"/>
    <w:rsid w:val="00990843"/>
    <w:rsid w:val="00991AFD"/>
    <w:rsid w:val="0099330B"/>
    <w:rsid w:val="0099349E"/>
    <w:rsid w:val="009948C2"/>
    <w:rsid w:val="00995B4B"/>
    <w:rsid w:val="00997C57"/>
    <w:rsid w:val="009A04BE"/>
    <w:rsid w:val="009A09E7"/>
    <w:rsid w:val="009A199C"/>
    <w:rsid w:val="009A1D36"/>
    <w:rsid w:val="009A3333"/>
    <w:rsid w:val="009A3AB9"/>
    <w:rsid w:val="009A4AB9"/>
    <w:rsid w:val="009A6661"/>
    <w:rsid w:val="009A7457"/>
    <w:rsid w:val="009A7D74"/>
    <w:rsid w:val="009B0218"/>
    <w:rsid w:val="009B249C"/>
    <w:rsid w:val="009B3DC1"/>
    <w:rsid w:val="009B62D4"/>
    <w:rsid w:val="009C1266"/>
    <w:rsid w:val="009C292A"/>
    <w:rsid w:val="009C3244"/>
    <w:rsid w:val="009C32C0"/>
    <w:rsid w:val="009C3944"/>
    <w:rsid w:val="009C5B85"/>
    <w:rsid w:val="009C658D"/>
    <w:rsid w:val="009C78D2"/>
    <w:rsid w:val="009D33C8"/>
    <w:rsid w:val="009D4ADE"/>
    <w:rsid w:val="009D57CD"/>
    <w:rsid w:val="009D60A3"/>
    <w:rsid w:val="009E089C"/>
    <w:rsid w:val="009E121B"/>
    <w:rsid w:val="009E158B"/>
    <w:rsid w:val="009E174A"/>
    <w:rsid w:val="009E1F63"/>
    <w:rsid w:val="009E5217"/>
    <w:rsid w:val="009E62EC"/>
    <w:rsid w:val="009E7B40"/>
    <w:rsid w:val="009F29C4"/>
    <w:rsid w:val="009F393D"/>
    <w:rsid w:val="009F3B32"/>
    <w:rsid w:val="009F5893"/>
    <w:rsid w:val="009F6543"/>
    <w:rsid w:val="009F74FE"/>
    <w:rsid w:val="009F7896"/>
    <w:rsid w:val="00A02544"/>
    <w:rsid w:val="00A02EFC"/>
    <w:rsid w:val="00A05BF1"/>
    <w:rsid w:val="00A07809"/>
    <w:rsid w:val="00A07866"/>
    <w:rsid w:val="00A11158"/>
    <w:rsid w:val="00A11CC7"/>
    <w:rsid w:val="00A1269F"/>
    <w:rsid w:val="00A132E2"/>
    <w:rsid w:val="00A133F8"/>
    <w:rsid w:val="00A17362"/>
    <w:rsid w:val="00A17890"/>
    <w:rsid w:val="00A207C9"/>
    <w:rsid w:val="00A20C68"/>
    <w:rsid w:val="00A210E3"/>
    <w:rsid w:val="00A21BF4"/>
    <w:rsid w:val="00A21C12"/>
    <w:rsid w:val="00A21F79"/>
    <w:rsid w:val="00A24D44"/>
    <w:rsid w:val="00A26F3C"/>
    <w:rsid w:val="00A27DEE"/>
    <w:rsid w:val="00A30A1B"/>
    <w:rsid w:val="00A31226"/>
    <w:rsid w:val="00A31E3E"/>
    <w:rsid w:val="00A31F8E"/>
    <w:rsid w:val="00A31FA9"/>
    <w:rsid w:val="00A32B5D"/>
    <w:rsid w:val="00A32B7D"/>
    <w:rsid w:val="00A336ED"/>
    <w:rsid w:val="00A34923"/>
    <w:rsid w:val="00A356A2"/>
    <w:rsid w:val="00A36641"/>
    <w:rsid w:val="00A3665D"/>
    <w:rsid w:val="00A3711B"/>
    <w:rsid w:val="00A4115F"/>
    <w:rsid w:val="00A440CE"/>
    <w:rsid w:val="00A453DF"/>
    <w:rsid w:val="00A469A6"/>
    <w:rsid w:val="00A47D6D"/>
    <w:rsid w:val="00A53CC8"/>
    <w:rsid w:val="00A54A98"/>
    <w:rsid w:val="00A66FF4"/>
    <w:rsid w:val="00A713F2"/>
    <w:rsid w:val="00A72352"/>
    <w:rsid w:val="00A73CF5"/>
    <w:rsid w:val="00A75DF4"/>
    <w:rsid w:val="00A76B8C"/>
    <w:rsid w:val="00A76BC6"/>
    <w:rsid w:val="00A7719E"/>
    <w:rsid w:val="00A804DA"/>
    <w:rsid w:val="00A80C2E"/>
    <w:rsid w:val="00A82FB4"/>
    <w:rsid w:val="00A83E4A"/>
    <w:rsid w:val="00A84BDA"/>
    <w:rsid w:val="00A85414"/>
    <w:rsid w:val="00A86713"/>
    <w:rsid w:val="00A87B31"/>
    <w:rsid w:val="00A900E9"/>
    <w:rsid w:val="00A91637"/>
    <w:rsid w:val="00A9363D"/>
    <w:rsid w:val="00A93C15"/>
    <w:rsid w:val="00A94AAF"/>
    <w:rsid w:val="00A94FD0"/>
    <w:rsid w:val="00A95B74"/>
    <w:rsid w:val="00A965EB"/>
    <w:rsid w:val="00A96FC5"/>
    <w:rsid w:val="00AA04B2"/>
    <w:rsid w:val="00AA0510"/>
    <w:rsid w:val="00AA308F"/>
    <w:rsid w:val="00AA3F80"/>
    <w:rsid w:val="00AA7963"/>
    <w:rsid w:val="00AB0AF0"/>
    <w:rsid w:val="00AB0BEE"/>
    <w:rsid w:val="00AB20E4"/>
    <w:rsid w:val="00AB2419"/>
    <w:rsid w:val="00AB25C8"/>
    <w:rsid w:val="00AB565C"/>
    <w:rsid w:val="00AC0D24"/>
    <w:rsid w:val="00AC34DD"/>
    <w:rsid w:val="00AC3D67"/>
    <w:rsid w:val="00AC3DEC"/>
    <w:rsid w:val="00AC44D2"/>
    <w:rsid w:val="00AC48FF"/>
    <w:rsid w:val="00AC51B9"/>
    <w:rsid w:val="00AC6B71"/>
    <w:rsid w:val="00AC6ED9"/>
    <w:rsid w:val="00AC7749"/>
    <w:rsid w:val="00AD033C"/>
    <w:rsid w:val="00AD156D"/>
    <w:rsid w:val="00AD18C5"/>
    <w:rsid w:val="00AD28A6"/>
    <w:rsid w:val="00AD344C"/>
    <w:rsid w:val="00AD3882"/>
    <w:rsid w:val="00AD5DEE"/>
    <w:rsid w:val="00AD716E"/>
    <w:rsid w:val="00AD7900"/>
    <w:rsid w:val="00AD7FA1"/>
    <w:rsid w:val="00AE1C75"/>
    <w:rsid w:val="00AE470C"/>
    <w:rsid w:val="00AE4BAE"/>
    <w:rsid w:val="00AE6F0E"/>
    <w:rsid w:val="00AE7D30"/>
    <w:rsid w:val="00AF0DAB"/>
    <w:rsid w:val="00AF2841"/>
    <w:rsid w:val="00AF3135"/>
    <w:rsid w:val="00AF4963"/>
    <w:rsid w:val="00AF4B79"/>
    <w:rsid w:val="00B005C4"/>
    <w:rsid w:val="00B020A7"/>
    <w:rsid w:val="00B03295"/>
    <w:rsid w:val="00B048FE"/>
    <w:rsid w:val="00B04F82"/>
    <w:rsid w:val="00B0681B"/>
    <w:rsid w:val="00B06924"/>
    <w:rsid w:val="00B11ECF"/>
    <w:rsid w:val="00B12B44"/>
    <w:rsid w:val="00B12C11"/>
    <w:rsid w:val="00B12FF4"/>
    <w:rsid w:val="00B13493"/>
    <w:rsid w:val="00B14438"/>
    <w:rsid w:val="00B173D8"/>
    <w:rsid w:val="00B20714"/>
    <w:rsid w:val="00B22957"/>
    <w:rsid w:val="00B22E72"/>
    <w:rsid w:val="00B262F4"/>
    <w:rsid w:val="00B271AB"/>
    <w:rsid w:val="00B30B99"/>
    <w:rsid w:val="00B32DAA"/>
    <w:rsid w:val="00B32E59"/>
    <w:rsid w:val="00B33D3F"/>
    <w:rsid w:val="00B35BFD"/>
    <w:rsid w:val="00B35C46"/>
    <w:rsid w:val="00B4105E"/>
    <w:rsid w:val="00B44E8A"/>
    <w:rsid w:val="00B453E0"/>
    <w:rsid w:val="00B503D9"/>
    <w:rsid w:val="00B5060D"/>
    <w:rsid w:val="00B5374A"/>
    <w:rsid w:val="00B53A7B"/>
    <w:rsid w:val="00B53FC3"/>
    <w:rsid w:val="00B54753"/>
    <w:rsid w:val="00B5491A"/>
    <w:rsid w:val="00B56463"/>
    <w:rsid w:val="00B57A99"/>
    <w:rsid w:val="00B62E74"/>
    <w:rsid w:val="00B65810"/>
    <w:rsid w:val="00B67D1C"/>
    <w:rsid w:val="00B70511"/>
    <w:rsid w:val="00B7078C"/>
    <w:rsid w:val="00B740F7"/>
    <w:rsid w:val="00B74A53"/>
    <w:rsid w:val="00B75135"/>
    <w:rsid w:val="00B76192"/>
    <w:rsid w:val="00B76699"/>
    <w:rsid w:val="00B76D7E"/>
    <w:rsid w:val="00B8514A"/>
    <w:rsid w:val="00B85659"/>
    <w:rsid w:val="00B91CFF"/>
    <w:rsid w:val="00B97712"/>
    <w:rsid w:val="00B97B1E"/>
    <w:rsid w:val="00BA24F3"/>
    <w:rsid w:val="00BA43B6"/>
    <w:rsid w:val="00BA6CE4"/>
    <w:rsid w:val="00BB2D88"/>
    <w:rsid w:val="00BB5937"/>
    <w:rsid w:val="00BB6633"/>
    <w:rsid w:val="00BB69CA"/>
    <w:rsid w:val="00BC1911"/>
    <w:rsid w:val="00BC26AE"/>
    <w:rsid w:val="00BC31C4"/>
    <w:rsid w:val="00BC3CB5"/>
    <w:rsid w:val="00BC4078"/>
    <w:rsid w:val="00BC4102"/>
    <w:rsid w:val="00BC463F"/>
    <w:rsid w:val="00BC46C5"/>
    <w:rsid w:val="00BD0871"/>
    <w:rsid w:val="00BD5EE1"/>
    <w:rsid w:val="00BD6A12"/>
    <w:rsid w:val="00BD728C"/>
    <w:rsid w:val="00BE1ACD"/>
    <w:rsid w:val="00BE2343"/>
    <w:rsid w:val="00BE5A1A"/>
    <w:rsid w:val="00BE7086"/>
    <w:rsid w:val="00BE76A4"/>
    <w:rsid w:val="00BE7D24"/>
    <w:rsid w:val="00BF0142"/>
    <w:rsid w:val="00BF0810"/>
    <w:rsid w:val="00BF36CE"/>
    <w:rsid w:val="00BF4674"/>
    <w:rsid w:val="00BF54E1"/>
    <w:rsid w:val="00C00E39"/>
    <w:rsid w:val="00C01232"/>
    <w:rsid w:val="00C04561"/>
    <w:rsid w:val="00C11704"/>
    <w:rsid w:val="00C15D5A"/>
    <w:rsid w:val="00C169CC"/>
    <w:rsid w:val="00C2022B"/>
    <w:rsid w:val="00C225D7"/>
    <w:rsid w:val="00C24E0B"/>
    <w:rsid w:val="00C25970"/>
    <w:rsid w:val="00C30DB4"/>
    <w:rsid w:val="00C33017"/>
    <w:rsid w:val="00C332D5"/>
    <w:rsid w:val="00C338C2"/>
    <w:rsid w:val="00C339C2"/>
    <w:rsid w:val="00C36B99"/>
    <w:rsid w:val="00C37A2A"/>
    <w:rsid w:val="00C37F8C"/>
    <w:rsid w:val="00C413A8"/>
    <w:rsid w:val="00C414FB"/>
    <w:rsid w:val="00C41D11"/>
    <w:rsid w:val="00C41D50"/>
    <w:rsid w:val="00C42FC9"/>
    <w:rsid w:val="00C50ABD"/>
    <w:rsid w:val="00C50BAF"/>
    <w:rsid w:val="00C5259C"/>
    <w:rsid w:val="00C55AEF"/>
    <w:rsid w:val="00C577CF"/>
    <w:rsid w:val="00C6367A"/>
    <w:rsid w:val="00C648CC"/>
    <w:rsid w:val="00C655BA"/>
    <w:rsid w:val="00C660CC"/>
    <w:rsid w:val="00C6677E"/>
    <w:rsid w:val="00C70297"/>
    <w:rsid w:val="00C71F0B"/>
    <w:rsid w:val="00C7297B"/>
    <w:rsid w:val="00C760C8"/>
    <w:rsid w:val="00C76C19"/>
    <w:rsid w:val="00C80BAD"/>
    <w:rsid w:val="00C81416"/>
    <w:rsid w:val="00C818F3"/>
    <w:rsid w:val="00C819A0"/>
    <w:rsid w:val="00C81BCE"/>
    <w:rsid w:val="00C81C94"/>
    <w:rsid w:val="00C82BE5"/>
    <w:rsid w:val="00C83D8A"/>
    <w:rsid w:val="00C84969"/>
    <w:rsid w:val="00C8554B"/>
    <w:rsid w:val="00C92310"/>
    <w:rsid w:val="00C94C4A"/>
    <w:rsid w:val="00C970FF"/>
    <w:rsid w:val="00C9725F"/>
    <w:rsid w:val="00CA20F4"/>
    <w:rsid w:val="00CA4667"/>
    <w:rsid w:val="00CA4DD9"/>
    <w:rsid w:val="00CA53AC"/>
    <w:rsid w:val="00CA7014"/>
    <w:rsid w:val="00CA7D3D"/>
    <w:rsid w:val="00CB16D7"/>
    <w:rsid w:val="00CB32B7"/>
    <w:rsid w:val="00CB3576"/>
    <w:rsid w:val="00CB6CBA"/>
    <w:rsid w:val="00CB6F1B"/>
    <w:rsid w:val="00CB7984"/>
    <w:rsid w:val="00CB7A39"/>
    <w:rsid w:val="00CB7A65"/>
    <w:rsid w:val="00CC1137"/>
    <w:rsid w:val="00CC26B3"/>
    <w:rsid w:val="00CC2F3E"/>
    <w:rsid w:val="00CC3C9F"/>
    <w:rsid w:val="00CC5D3C"/>
    <w:rsid w:val="00CC7D5E"/>
    <w:rsid w:val="00CD15B7"/>
    <w:rsid w:val="00CD2196"/>
    <w:rsid w:val="00CD23C9"/>
    <w:rsid w:val="00CD47E7"/>
    <w:rsid w:val="00CD5AC4"/>
    <w:rsid w:val="00CE1F98"/>
    <w:rsid w:val="00CE24C7"/>
    <w:rsid w:val="00CE3E20"/>
    <w:rsid w:val="00CE43D6"/>
    <w:rsid w:val="00CE64BE"/>
    <w:rsid w:val="00CE761A"/>
    <w:rsid w:val="00CF0045"/>
    <w:rsid w:val="00CF1E77"/>
    <w:rsid w:val="00CF41CF"/>
    <w:rsid w:val="00CF4DD8"/>
    <w:rsid w:val="00CF552C"/>
    <w:rsid w:val="00CF5629"/>
    <w:rsid w:val="00CF5CEE"/>
    <w:rsid w:val="00CF5DFA"/>
    <w:rsid w:val="00CF646B"/>
    <w:rsid w:val="00D0105C"/>
    <w:rsid w:val="00D06372"/>
    <w:rsid w:val="00D06900"/>
    <w:rsid w:val="00D07C84"/>
    <w:rsid w:val="00D104A8"/>
    <w:rsid w:val="00D11804"/>
    <w:rsid w:val="00D12110"/>
    <w:rsid w:val="00D13DA7"/>
    <w:rsid w:val="00D141A8"/>
    <w:rsid w:val="00D14660"/>
    <w:rsid w:val="00D155D3"/>
    <w:rsid w:val="00D17E9D"/>
    <w:rsid w:val="00D2178A"/>
    <w:rsid w:val="00D22B32"/>
    <w:rsid w:val="00D23925"/>
    <w:rsid w:val="00D23E83"/>
    <w:rsid w:val="00D272D5"/>
    <w:rsid w:val="00D278D4"/>
    <w:rsid w:val="00D27DB9"/>
    <w:rsid w:val="00D3142D"/>
    <w:rsid w:val="00D32BAB"/>
    <w:rsid w:val="00D33C99"/>
    <w:rsid w:val="00D35639"/>
    <w:rsid w:val="00D35C12"/>
    <w:rsid w:val="00D362C4"/>
    <w:rsid w:val="00D36A36"/>
    <w:rsid w:val="00D40EDB"/>
    <w:rsid w:val="00D41FD5"/>
    <w:rsid w:val="00D436D5"/>
    <w:rsid w:val="00D45566"/>
    <w:rsid w:val="00D47B73"/>
    <w:rsid w:val="00D47D1C"/>
    <w:rsid w:val="00D52E1B"/>
    <w:rsid w:val="00D54177"/>
    <w:rsid w:val="00D547A9"/>
    <w:rsid w:val="00D55697"/>
    <w:rsid w:val="00D56AC7"/>
    <w:rsid w:val="00D57B94"/>
    <w:rsid w:val="00D650DE"/>
    <w:rsid w:val="00D65A4A"/>
    <w:rsid w:val="00D7217C"/>
    <w:rsid w:val="00D721CE"/>
    <w:rsid w:val="00D72A99"/>
    <w:rsid w:val="00D7433A"/>
    <w:rsid w:val="00D7581D"/>
    <w:rsid w:val="00D75D84"/>
    <w:rsid w:val="00D76D02"/>
    <w:rsid w:val="00D8061A"/>
    <w:rsid w:val="00D814EB"/>
    <w:rsid w:val="00D90369"/>
    <w:rsid w:val="00D90C6C"/>
    <w:rsid w:val="00D9386C"/>
    <w:rsid w:val="00D9431A"/>
    <w:rsid w:val="00D95B9F"/>
    <w:rsid w:val="00DA0AFA"/>
    <w:rsid w:val="00DA1AB0"/>
    <w:rsid w:val="00DA1B25"/>
    <w:rsid w:val="00DA33CA"/>
    <w:rsid w:val="00DA4848"/>
    <w:rsid w:val="00DA600A"/>
    <w:rsid w:val="00DA7A01"/>
    <w:rsid w:val="00DA7A62"/>
    <w:rsid w:val="00DB310F"/>
    <w:rsid w:val="00DB3F10"/>
    <w:rsid w:val="00DB3F55"/>
    <w:rsid w:val="00DB4732"/>
    <w:rsid w:val="00DB493D"/>
    <w:rsid w:val="00DB687D"/>
    <w:rsid w:val="00DC0606"/>
    <w:rsid w:val="00DC0C02"/>
    <w:rsid w:val="00DC14FC"/>
    <w:rsid w:val="00DC1CDF"/>
    <w:rsid w:val="00DC2618"/>
    <w:rsid w:val="00DC36C5"/>
    <w:rsid w:val="00DC445A"/>
    <w:rsid w:val="00DC4CF7"/>
    <w:rsid w:val="00DC63F4"/>
    <w:rsid w:val="00DC7137"/>
    <w:rsid w:val="00DC7731"/>
    <w:rsid w:val="00DC7BD5"/>
    <w:rsid w:val="00DD0175"/>
    <w:rsid w:val="00DD0DBC"/>
    <w:rsid w:val="00DD168E"/>
    <w:rsid w:val="00DD1DFA"/>
    <w:rsid w:val="00DD22AE"/>
    <w:rsid w:val="00DD3B48"/>
    <w:rsid w:val="00DD425E"/>
    <w:rsid w:val="00DD43FC"/>
    <w:rsid w:val="00DD60CE"/>
    <w:rsid w:val="00DD615E"/>
    <w:rsid w:val="00DD6738"/>
    <w:rsid w:val="00DE036A"/>
    <w:rsid w:val="00DE0EA6"/>
    <w:rsid w:val="00DE15D6"/>
    <w:rsid w:val="00DE16C2"/>
    <w:rsid w:val="00DE21DE"/>
    <w:rsid w:val="00DE3EAD"/>
    <w:rsid w:val="00DE492E"/>
    <w:rsid w:val="00DE51C0"/>
    <w:rsid w:val="00DE73C4"/>
    <w:rsid w:val="00DF033C"/>
    <w:rsid w:val="00DF0707"/>
    <w:rsid w:val="00DF1955"/>
    <w:rsid w:val="00DF4251"/>
    <w:rsid w:val="00DF636A"/>
    <w:rsid w:val="00DF6E25"/>
    <w:rsid w:val="00DF7472"/>
    <w:rsid w:val="00DF7CAF"/>
    <w:rsid w:val="00E0006F"/>
    <w:rsid w:val="00E023B4"/>
    <w:rsid w:val="00E0477E"/>
    <w:rsid w:val="00E05431"/>
    <w:rsid w:val="00E062F2"/>
    <w:rsid w:val="00E13F55"/>
    <w:rsid w:val="00E15495"/>
    <w:rsid w:val="00E17219"/>
    <w:rsid w:val="00E17FF3"/>
    <w:rsid w:val="00E209AB"/>
    <w:rsid w:val="00E21188"/>
    <w:rsid w:val="00E21533"/>
    <w:rsid w:val="00E222B9"/>
    <w:rsid w:val="00E232EA"/>
    <w:rsid w:val="00E248CA"/>
    <w:rsid w:val="00E24B56"/>
    <w:rsid w:val="00E24C9E"/>
    <w:rsid w:val="00E2613E"/>
    <w:rsid w:val="00E266A7"/>
    <w:rsid w:val="00E30A33"/>
    <w:rsid w:val="00E30B23"/>
    <w:rsid w:val="00E31DBE"/>
    <w:rsid w:val="00E33719"/>
    <w:rsid w:val="00E3492E"/>
    <w:rsid w:val="00E353FB"/>
    <w:rsid w:val="00E35579"/>
    <w:rsid w:val="00E361CA"/>
    <w:rsid w:val="00E37530"/>
    <w:rsid w:val="00E37C7C"/>
    <w:rsid w:val="00E40306"/>
    <w:rsid w:val="00E41737"/>
    <w:rsid w:val="00E420DF"/>
    <w:rsid w:val="00E428E5"/>
    <w:rsid w:val="00E4387D"/>
    <w:rsid w:val="00E43FD8"/>
    <w:rsid w:val="00E4470D"/>
    <w:rsid w:val="00E449BF"/>
    <w:rsid w:val="00E46356"/>
    <w:rsid w:val="00E51EC5"/>
    <w:rsid w:val="00E532B2"/>
    <w:rsid w:val="00E53A6E"/>
    <w:rsid w:val="00E54176"/>
    <w:rsid w:val="00E56F2F"/>
    <w:rsid w:val="00E62381"/>
    <w:rsid w:val="00E628B8"/>
    <w:rsid w:val="00E66503"/>
    <w:rsid w:val="00E668A4"/>
    <w:rsid w:val="00E70C6E"/>
    <w:rsid w:val="00E71288"/>
    <w:rsid w:val="00E71690"/>
    <w:rsid w:val="00E72BF9"/>
    <w:rsid w:val="00E74FB9"/>
    <w:rsid w:val="00E807C4"/>
    <w:rsid w:val="00E80EA6"/>
    <w:rsid w:val="00E81257"/>
    <w:rsid w:val="00E82AFB"/>
    <w:rsid w:val="00E834D3"/>
    <w:rsid w:val="00E85C4E"/>
    <w:rsid w:val="00E866A0"/>
    <w:rsid w:val="00E86927"/>
    <w:rsid w:val="00E9268B"/>
    <w:rsid w:val="00E96BC4"/>
    <w:rsid w:val="00E96FC8"/>
    <w:rsid w:val="00EA2663"/>
    <w:rsid w:val="00EA2ADD"/>
    <w:rsid w:val="00EA3086"/>
    <w:rsid w:val="00EA42CF"/>
    <w:rsid w:val="00EA4BBF"/>
    <w:rsid w:val="00EA75A6"/>
    <w:rsid w:val="00EB1BFD"/>
    <w:rsid w:val="00EB4E68"/>
    <w:rsid w:val="00EB73E1"/>
    <w:rsid w:val="00EB7527"/>
    <w:rsid w:val="00EB7923"/>
    <w:rsid w:val="00EC1798"/>
    <w:rsid w:val="00EC2F21"/>
    <w:rsid w:val="00EC35AE"/>
    <w:rsid w:val="00EC4E60"/>
    <w:rsid w:val="00EC561A"/>
    <w:rsid w:val="00EC5BD6"/>
    <w:rsid w:val="00EC7586"/>
    <w:rsid w:val="00EC7A48"/>
    <w:rsid w:val="00ED18A8"/>
    <w:rsid w:val="00ED22B2"/>
    <w:rsid w:val="00ED65F3"/>
    <w:rsid w:val="00ED697B"/>
    <w:rsid w:val="00ED74A7"/>
    <w:rsid w:val="00EE04F6"/>
    <w:rsid w:val="00EE0958"/>
    <w:rsid w:val="00EE1760"/>
    <w:rsid w:val="00EE259E"/>
    <w:rsid w:val="00EE3730"/>
    <w:rsid w:val="00EE66C7"/>
    <w:rsid w:val="00EE710A"/>
    <w:rsid w:val="00EF00B6"/>
    <w:rsid w:val="00EF019D"/>
    <w:rsid w:val="00EF12BD"/>
    <w:rsid w:val="00EF29E6"/>
    <w:rsid w:val="00EF6B89"/>
    <w:rsid w:val="00EF6FE0"/>
    <w:rsid w:val="00F016B4"/>
    <w:rsid w:val="00F03374"/>
    <w:rsid w:val="00F037BB"/>
    <w:rsid w:val="00F03A6E"/>
    <w:rsid w:val="00F04CB6"/>
    <w:rsid w:val="00F05D2E"/>
    <w:rsid w:val="00F063AF"/>
    <w:rsid w:val="00F1152D"/>
    <w:rsid w:val="00F12429"/>
    <w:rsid w:val="00F12DDF"/>
    <w:rsid w:val="00F15606"/>
    <w:rsid w:val="00F16CAE"/>
    <w:rsid w:val="00F170E8"/>
    <w:rsid w:val="00F21FD7"/>
    <w:rsid w:val="00F23AAF"/>
    <w:rsid w:val="00F243D9"/>
    <w:rsid w:val="00F24A86"/>
    <w:rsid w:val="00F250CE"/>
    <w:rsid w:val="00F25E5D"/>
    <w:rsid w:val="00F32A74"/>
    <w:rsid w:val="00F36B59"/>
    <w:rsid w:val="00F36BE8"/>
    <w:rsid w:val="00F40BA6"/>
    <w:rsid w:val="00F4168A"/>
    <w:rsid w:val="00F4188D"/>
    <w:rsid w:val="00F42D4C"/>
    <w:rsid w:val="00F437FA"/>
    <w:rsid w:val="00F43C68"/>
    <w:rsid w:val="00F44604"/>
    <w:rsid w:val="00F45828"/>
    <w:rsid w:val="00F46C9B"/>
    <w:rsid w:val="00F51C5D"/>
    <w:rsid w:val="00F52B13"/>
    <w:rsid w:val="00F53685"/>
    <w:rsid w:val="00F5373E"/>
    <w:rsid w:val="00F540C9"/>
    <w:rsid w:val="00F5417B"/>
    <w:rsid w:val="00F55822"/>
    <w:rsid w:val="00F574FB"/>
    <w:rsid w:val="00F575C3"/>
    <w:rsid w:val="00F62DB6"/>
    <w:rsid w:val="00F644F3"/>
    <w:rsid w:val="00F64F48"/>
    <w:rsid w:val="00F66BAB"/>
    <w:rsid w:val="00F6742C"/>
    <w:rsid w:val="00F70C28"/>
    <w:rsid w:val="00F7291C"/>
    <w:rsid w:val="00F72F53"/>
    <w:rsid w:val="00F76293"/>
    <w:rsid w:val="00F762FB"/>
    <w:rsid w:val="00F76943"/>
    <w:rsid w:val="00F803B3"/>
    <w:rsid w:val="00F82869"/>
    <w:rsid w:val="00F83C47"/>
    <w:rsid w:val="00F8435C"/>
    <w:rsid w:val="00F84487"/>
    <w:rsid w:val="00F84A13"/>
    <w:rsid w:val="00F84FC3"/>
    <w:rsid w:val="00F85E71"/>
    <w:rsid w:val="00F86564"/>
    <w:rsid w:val="00F86EB6"/>
    <w:rsid w:val="00F913A3"/>
    <w:rsid w:val="00F9334D"/>
    <w:rsid w:val="00F93F93"/>
    <w:rsid w:val="00F94D1D"/>
    <w:rsid w:val="00FA0AA9"/>
    <w:rsid w:val="00FA2075"/>
    <w:rsid w:val="00FA6BED"/>
    <w:rsid w:val="00FA7431"/>
    <w:rsid w:val="00FB16B9"/>
    <w:rsid w:val="00FB359A"/>
    <w:rsid w:val="00FC3194"/>
    <w:rsid w:val="00FC6330"/>
    <w:rsid w:val="00FC7DE7"/>
    <w:rsid w:val="00FD1800"/>
    <w:rsid w:val="00FD3B31"/>
    <w:rsid w:val="00FD40BC"/>
    <w:rsid w:val="00FD598A"/>
    <w:rsid w:val="00FD6D59"/>
    <w:rsid w:val="00FE0F5E"/>
    <w:rsid w:val="00FE190D"/>
    <w:rsid w:val="00FE300D"/>
    <w:rsid w:val="00FE4A68"/>
    <w:rsid w:val="00FE4F7C"/>
    <w:rsid w:val="00FE542B"/>
    <w:rsid w:val="00FE73B8"/>
    <w:rsid w:val="00FE7AAA"/>
    <w:rsid w:val="00FE7D36"/>
    <w:rsid w:val="00FF2260"/>
    <w:rsid w:val="00FF2D91"/>
    <w:rsid w:val="00FF2EC6"/>
    <w:rsid w:val="00FF3403"/>
    <w:rsid w:val="00FF4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419BF"/>
    <w:pPr>
      <w:spacing w:after="200" w:line="276" w:lineRule="auto"/>
    </w:pPr>
    <w:rPr>
      <w:rFonts w:eastAsia="Times New Roman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2A3775"/>
    <w:pPr>
      <w:keepNext/>
      <w:numPr>
        <w:numId w:val="2"/>
      </w:numPr>
      <w:spacing w:before="240"/>
      <w:jc w:val="center"/>
      <w:outlineLvl w:val="0"/>
    </w:pPr>
    <w:rPr>
      <w:b/>
      <w:kern w:val="28"/>
      <w:sz w:val="20"/>
      <w:szCs w:val="20"/>
      <w:lang w:eastAsia="ru-RU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2A3775"/>
    <w:pPr>
      <w:keepNext/>
      <w:numPr>
        <w:ilvl w:val="1"/>
        <w:numId w:val="2"/>
      </w:numPr>
      <w:jc w:val="center"/>
      <w:outlineLvl w:val="1"/>
    </w:pPr>
    <w:rPr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3775"/>
    <w:pPr>
      <w:keepNext/>
      <w:keepLines/>
      <w:spacing w:before="200" w:after="0"/>
      <w:outlineLvl w:val="2"/>
    </w:pPr>
    <w:rPr>
      <w:rFonts w:ascii="Cambria" w:eastAsia="Calibri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2A3775"/>
    <w:pPr>
      <w:keepNext/>
      <w:numPr>
        <w:ilvl w:val="3"/>
        <w:numId w:val="2"/>
      </w:numPr>
      <w:spacing w:before="240"/>
      <w:outlineLvl w:val="3"/>
    </w:pPr>
    <w:rPr>
      <w:rFonts w:ascii="Arial" w:eastAsia="Calibri" w:hAnsi="Arial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A3775"/>
    <w:pPr>
      <w:keepNext/>
      <w:keepLines/>
      <w:spacing w:before="200" w:after="0"/>
      <w:outlineLvl w:val="4"/>
    </w:pPr>
    <w:rPr>
      <w:rFonts w:ascii="Cambria" w:eastAsia="Calibri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2A3775"/>
    <w:pPr>
      <w:numPr>
        <w:ilvl w:val="5"/>
        <w:numId w:val="2"/>
      </w:numPr>
      <w:spacing w:before="240"/>
      <w:outlineLvl w:val="5"/>
    </w:pPr>
    <w:rPr>
      <w:rFonts w:eastAsia="Calibri"/>
      <w:i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2A3775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2A3775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2A3775"/>
    <w:pPr>
      <w:tabs>
        <w:tab w:val="num" w:pos="1584"/>
      </w:tabs>
      <w:spacing w:before="240"/>
      <w:ind w:left="1584" w:hanging="1584"/>
      <w:outlineLvl w:val="8"/>
    </w:pPr>
    <w:rPr>
      <w:rFonts w:ascii="Arial" w:eastAsia="Calibri" w:hAnsi="Arial"/>
      <w:b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uiPriority w:val="99"/>
    <w:locked/>
    <w:rsid w:val="002A3775"/>
    <w:rPr>
      <w:rFonts w:eastAsia="Times New Roman" w:cs="Times New Roman"/>
      <w:b/>
      <w:kern w:val="28"/>
      <w:sz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uiPriority w:val="99"/>
    <w:locked/>
    <w:rsid w:val="002A3775"/>
    <w:rPr>
      <w:rFonts w:eastAsia="Times New Roman" w:cs="Times New Roman"/>
      <w:b/>
      <w:sz w:val="20"/>
    </w:rPr>
  </w:style>
  <w:style w:type="character" w:customStyle="1" w:styleId="30">
    <w:name w:val="Заголовок 3 Знак"/>
    <w:basedOn w:val="a0"/>
    <w:link w:val="3"/>
    <w:uiPriority w:val="99"/>
    <w:locked/>
    <w:rsid w:val="002A3775"/>
    <w:rPr>
      <w:rFonts w:ascii="Cambria" w:hAnsi="Cambria" w:cs="Times New Roman"/>
      <w:b/>
    </w:rPr>
  </w:style>
  <w:style w:type="character" w:customStyle="1" w:styleId="40">
    <w:name w:val="Заголовок 4 Знак"/>
    <w:aliases w:val="H4 Знак"/>
    <w:basedOn w:val="a0"/>
    <w:link w:val="4"/>
    <w:uiPriority w:val="99"/>
    <w:locked/>
    <w:rsid w:val="002A3775"/>
    <w:rPr>
      <w:rFonts w:ascii="Arial" w:hAnsi="Arial" w:cs="Times New Roman"/>
      <w:sz w:val="20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A3775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locked/>
    <w:rsid w:val="002A3775"/>
    <w:rPr>
      <w:rFonts w:cs="Times New Roman"/>
      <w:i/>
      <w:sz w:val="20"/>
    </w:rPr>
  </w:style>
  <w:style w:type="character" w:customStyle="1" w:styleId="70">
    <w:name w:val="Заголовок 7 Знак"/>
    <w:basedOn w:val="a0"/>
    <w:link w:val="7"/>
    <w:uiPriority w:val="99"/>
    <w:locked/>
    <w:rsid w:val="002A3775"/>
    <w:rPr>
      <w:rFonts w:ascii="Arial" w:hAnsi="Arial" w:cs="Times New Roman"/>
      <w:sz w:val="20"/>
    </w:rPr>
  </w:style>
  <w:style w:type="character" w:customStyle="1" w:styleId="80">
    <w:name w:val="Заголовок 8 Знак"/>
    <w:basedOn w:val="a0"/>
    <w:link w:val="8"/>
    <w:uiPriority w:val="99"/>
    <w:locked/>
    <w:rsid w:val="002A3775"/>
    <w:rPr>
      <w:rFonts w:ascii="Arial" w:hAnsi="Arial" w:cs="Times New Roman"/>
      <w:i/>
      <w:sz w:val="20"/>
    </w:rPr>
  </w:style>
  <w:style w:type="character" w:customStyle="1" w:styleId="90">
    <w:name w:val="Заголовок 9 Знак"/>
    <w:basedOn w:val="a0"/>
    <w:link w:val="9"/>
    <w:uiPriority w:val="99"/>
    <w:locked/>
    <w:rsid w:val="002A3775"/>
    <w:rPr>
      <w:rFonts w:ascii="Arial" w:hAnsi="Arial" w:cs="Times New Roman"/>
      <w:b/>
      <w:i/>
      <w:sz w:val="20"/>
    </w:rPr>
  </w:style>
  <w:style w:type="paragraph" w:customStyle="1" w:styleId="ListParagraph1">
    <w:name w:val="List Paragraph1"/>
    <w:basedOn w:val="a"/>
    <w:link w:val="ListParagraphChar1"/>
    <w:uiPriority w:val="99"/>
    <w:rsid w:val="008419BF"/>
    <w:pPr>
      <w:ind w:left="720"/>
      <w:contextualSpacing/>
    </w:pPr>
    <w:rPr>
      <w:rFonts w:eastAsia="Calibri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8419B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8419BF"/>
    <w:rPr>
      <w:rFonts w:ascii="Calibri" w:hAnsi="Calibri" w:cs="Times New Roman"/>
    </w:rPr>
  </w:style>
  <w:style w:type="paragraph" w:styleId="a5">
    <w:name w:val="header"/>
    <w:basedOn w:val="a"/>
    <w:link w:val="a6"/>
    <w:uiPriority w:val="99"/>
    <w:rsid w:val="008419BF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8419BF"/>
    <w:rPr>
      <w:rFonts w:cs="Times New Roman"/>
    </w:rPr>
  </w:style>
  <w:style w:type="character" w:customStyle="1" w:styleId="ListParagraphChar1">
    <w:name w:val="List Paragraph Char1"/>
    <w:link w:val="ListParagraph1"/>
    <w:uiPriority w:val="99"/>
    <w:locked/>
    <w:rsid w:val="008419BF"/>
    <w:rPr>
      <w:rFonts w:ascii="Calibri" w:hAnsi="Calibri"/>
    </w:rPr>
  </w:style>
  <w:style w:type="paragraph" w:styleId="a7">
    <w:name w:val="Balloon Text"/>
    <w:basedOn w:val="a"/>
    <w:link w:val="a8"/>
    <w:uiPriority w:val="99"/>
    <w:semiHidden/>
    <w:rsid w:val="008419BF"/>
    <w:pPr>
      <w:spacing w:after="0" w:line="240" w:lineRule="auto"/>
    </w:pPr>
    <w:rPr>
      <w:rFonts w:ascii="Tahoma" w:eastAsia="Calibri" w:hAnsi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419BF"/>
    <w:rPr>
      <w:rFonts w:ascii="Tahoma" w:hAnsi="Tahoma" w:cs="Times New Roman"/>
      <w:sz w:val="16"/>
    </w:rPr>
  </w:style>
  <w:style w:type="character" w:customStyle="1" w:styleId="a9">
    <w:name w:val="Основной текст_"/>
    <w:link w:val="21"/>
    <w:uiPriority w:val="99"/>
    <w:locked/>
    <w:rsid w:val="008419BF"/>
    <w:rPr>
      <w:sz w:val="17"/>
      <w:shd w:val="clear" w:color="auto" w:fill="FFFFFF"/>
    </w:rPr>
  </w:style>
  <w:style w:type="character" w:customStyle="1" w:styleId="11">
    <w:name w:val="Основной текст1"/>
    <w:uiPriority w:val="99"/>
    <w:rsid w:val="008419BF"/>
    <w:rPr>
      <w:rFonts w:ascii="Courier New" w:hAnsi="Courier New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9"/>
    <w:uiPriority w:val="99"/>
    <w:rsid w:val="008419BF"/>
    <w:pPr>
      <w:widowControl w:val="0"/>
      <w:shd w:val="clear" w:color="auto" w:fill="FFFFFF"/>
      <w:spacing w:after="0" w:line="202" w:lineRule="exact"/>
      <w:ind w:hanging="540"/>
    </w:pPr>
    <w:rPr>
      <w:rFonts w:eastAsia="Calibri"/>
      <w:sz w:val="17"/>
      <w:szCs w:val="20"/>
      <w:lang w:eastAsia="ru-RU"/>
    </w:rPr>
  </w:style>
  <w:style w:type="paragraph" w:customStyle="1" w:styleId="ConsPlusNormal">
    <w:name w:val="ConsPlusNormal"/>
    <w:uiPriority w:val="99"/>
    <w:rsid w:val="008419B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a">
    <w:name w:val="Знак"/>
    <w:basedOn w:val="a"/>
    <w:uiPriority w:val="99"/>
    <w:rsid w:val="008419BF"/>
    <w:pPr>
      <w:spacing w:after="160" w:line="240" w:lineRule="exact"/>
    </w:pPr>
    <w:rPr>
      <w:rFonts w:ascii="Verdana" w:eastAsia="Calibri" w:hAnsi="Verdana"/>
      <w:sz w:val="24"/>
      <w:szCs w:val="24"/>
      <w:lang w:val="en-US"/>
    </w:rPr>
  </w:style>
  <w:style w:type="character" w:customStyle="1" w:styleId="PlaceholderText1">
    <w:name w:val="Placeholder Text1"/>
    <w:uiPriority w:val="99"/>
    <w:semiHidden/>
    <w:rsid w:val="008419BF"/>
    <w:rPr>
      <w:color w:val="808080"/>
    </w:rPr>
  </w:style>
  <w:style w:type="paragraph" w:customStyle="1" w:styleId="ConsPlusCell">
    <w:name w:val="ConsPlusCell"/>
    <w:rsid w:val="008419BF"/>
    <w:pPr>
      <w:widowControl w:val="0"/>
      <w:autoSpaceDE w:val="0"/>
      <w:autoSpaceDN w:val="0"/>
      <w:adjustRightInd w:val="0"/>
    </w:pPr>
    <w:rPr>
      <w:rFonts w:cs="Calibri"/>
    </w:rPr>
  </w:style>
  <w:style w:type="paragraph" w:customStyle="1" w:styleId="22">
    <w:name w:val="Знак2"/>
    <w:basedOn w:val="a"/>
    <w:uiPriority w:val="99"/>
    <w:rsid w:val="008419BF"/>
    <w:pPr>
      <w:spacing w:after="160" w:line="240" w:lineRule="exact"/>
    </w:pPr>
    <w:rPr>
      <w:rFonts w:ascii="Verdana" w:eastAsia="Calibri" w:hAnsi="Verdana"/>
      <w:sz w:val="20"/>
      <w:szCs w:val="20"/>
      <w:lang w:val="en-US"/>
    </w:rPr>
  </w:style>
  <w:style w:type="table" w:styleId="ab">
    <w:name w:val="Table Grid"/>
    <w:basedOn w:val="a1"/>
    <w:uiPriority w:val="99"/>
    <w:rsid w:val="008419BF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8419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c">
    <w:name w:val="Hyperlink"/>
    <w:basedOn w:val="a0"/>
    <w:uiPriority w:val="99"/>
    <w:rsid w:val="008419BF"/>
    <w:rPr>
      <w:rFonts w:cs="Times New Roman"/>
      <w:color w:val="0000FF"/>
      <w:u w:val="single"/>
    </w:rPr>
  </w:style>
  <w:style w:type="character" w:styleId="ad">
    <w:name w:val="FollowedHyperlink"/>
    <w:basedOn w:val="a0"/>
    <w:uiPriority w:val="99"/>
    <w:semiHidden/>
    <w:rsid w:val="008419BF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8419BF"/>
    <w:pPr>
      <w:spacing w:before="100" w:beforeAutospacing="1" w:after="100" w:afterAutospacing="1" w:line="240" w:lineRule="auto"/>
    </w:pPr>
    <w:rPr>
      <w:rFonts w:ascii="Times New Roman" w:eastAsia="Calibri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8419BF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8419BF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8419B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8419B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8419B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8419B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8419BF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8419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8419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8419B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8419B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8419BF"/>
    <w:pP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8419BF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8419BF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8419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8419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8419BF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8419B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rsid w:val="008419BF"/>
    <w:pPr>
      <w:spacing w:after="0" w:line="240" w:lineRule="auto"/>
      <w:ind w:firstLine="709"/>
      <w:jc w:val="both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8419BF"/>
    <w:rPr>
      <w:rFonts w:ascii="Times New Roman" w:hAnsi="Times New Roman" w:cs="Times New Roman"/>
      <w:sz w:val="24"/>
      <w:lang w:eastAsia="ru-RU"/>
    </w:rPr>
  </w:style>
  <w:style w:type="character" w:styleId="af0">
    <w:name w:val="page number"/>
    <w:basedOn w:val="a0"/>
    <w:uiPriority w:val="99"/>
    <w:rsid w:val="00182908"/>
    <w:rPr>
      <w:rFonts w:cs="Times New Roman"/>
    </w:rPr>
  </w:style>
  <w:style w:type="paragraph" w:styleId="af1">
    <w:name w:val="caption"/>
    <w:basedOn w:val="a"/>
    <w:next w:val="a"/>
    <w:uiPriority w:val="99"/>
    <w:qFormat/>
    <w:rsid w:val="002A3775"/>
    <w:rPr>
      <w:b/>
      <w:bCs/>
      <w:color w:val="4F81BD"/>
      <w:sz w:val="18"/>
      <w:szCs w:val="18"/>
    </w:rPr>
  </w:style>
  <w:style w:type="paragraph" w:styleId="af2">
    <w:name w:val="Title"/>
    <w:basedOn w:val="a"/>
    <w:next w:val="a"/>
    <w:link w:val="af3"/>
    <w:uiPriority w:val="99"/>
    <w:qFormat/>
    <w:rsid w:val="002A3775"/>
    <w:pPr>
      <w:pBdr>
        <w:bottom w:val="single" w:sz="8" w:space="4" w:color="4F81BD"/>
      </w:pBdr>
      <w:spacing w:after="300"/>
      <w:contextualSpacing/>
    </w:pPr>
    <w:rPr>
      <w:rFonts w:ascii="Cambria" w:eastAsia="Calibri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3">
    <w:name w:val="Название Знак"/>
    <w:basedOn w:val="a0"/>
    <w:link w:val="af2"/>
    <w:uiPriority w:val="99"/>
    <w:locked/>
    <w:rsid w:val="002A3775"/>
    <w:rPr>
      <w:rFonts w:ascii="Cambria" w:hAnsi="Cambria" w:cs="Times New Roman"/>
      <w:color w:val="17365D"/>
      <w:spacing w:val="5"/>
      <w:kern w:val="28"/>
      <w:sz w:val="52"/>
    </w:rPr>
  </w:style>
  <w:style w:type="paragraph" w:styleId="af4">
    <w:name w:val="Subtitle"/>
    <w:basedOn w:val="a"/>
    <w:next w:val="a"/>
    <w:link w:val="af5"/>
    <w:uiPriority w:val="99"/>
    <w:qFormat/>
    <w:rsid w:val="002A3775"/>
    <w:pPr>
      <w:numPr>
        <w:ilvl w:val="1"/>
      </w:numPr>
    </w:pPr>
    <w:rPr>
      <w:rFonts w:ascii="Cambria" w:eastAsia="Calibri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5">
    <w:name w:val="Подзаголовок Знак"/>
    <w:basedOn w:val="a0"/>
    <w:link w:val="af4"/>
    <w:uiPriority w:val="99"/>
    <w:locked/>
    <w:rsid w:val="002A3775"/>
    <w:rPr>
      <w:rFonts w:ascii="Cambria" w:hAnsi="Cambria" w:cs="Times New Roman"/>
      <w:i/>
      <w:color w:val="4F81BD"/>
      <w:spacing w:val="15"/>
    </w:rPr>
  </w:style>
  <w:style w:type="character" w:styleId="af6">
    <w:name w:val="Strong"/>
    <w:basedOn w:val="a0"/>
    <w:uiPriority w:val="99"/>
    <w:qFormat/>
    <w:rsid w:val="002A3775"/>
    <w:rPr>
      <w:rFonts w:cs="Times New Roman"/>
      <w:b/>
    </w:rPr>
  </w:style>
  <w:style w:type="character" w:styleId="af7">
    <w:name w:val="Emphasis"/>
    <w:basedOn w:val="a0"/>
    <w:uiPriority w:val="99"/>
    <w:qFormat/>
    <w:rsid w:val="002A3775"/>
    <w:rPr>
      <w:rFonts w:cs="Times New Roman"/>
      <w:i/>
    </w:rPr>
  </w:style>
  <w:style w:type="paragraph" w:customStyle="1" w:styleId="NoSpacing1">
    <w:name w:val="No Spacing1"/>
    <w:basedOn w:val="a"/>
    <w:link w:val="NoSpacingChar"/>
    <w:uiPriority w:val="99"/>
    <w:rsid w:val="002A3775"/>
    <w:pPr>
      <w:spacing w:after="0"/>
    </w:pPr>
    <w:rPr>
      <w:rFonts w:eastAsia="Calibri"/>
      <w:sz w:val="20"/>
      <w:szCs w:val="20"/>
      <w:lang w:eastAsia="ru-RU"/>
    </w:rPr>
  </w:style>
  <w:style w:type="character" w:customStyle="1" w:styleId="NoSpacingChar">
    <w:name w:val="No Spacing Char"/>
    <w:link w:val="NoSpacing1"/>
    <w:uiPriority w:val="99"/>
    <w:locked/>
    <w:rsid w:val="002A3775"/>
  </w:style>
  <w:style w:type="paragraph" w:customStyle="1" w:styleId="Quote1">
    <w:name w:val="Quote1"/>
    <w:basedOn w:val="a"/>
    <w:next w:val="a"/>
    <w:link w:val="QuoteChar"/>
    <w:uiPriority w:val="99"/>
    <w:rsid w:val="002A3775"/>
    <w:rPr>
      <w:rFonts w:eastAsia="Calibri"/>
      <w:i/>
      <w:color w:val="000000"/>
      <w:sz w:val="20"/>
      <w:szCs w:val="20"/>
      <w:lang w:eastAsia="ru-RU"/>
    </w:rPr>
  </w:style>
  <w:style w:type="character" w:customStyle="1" w:styleId="QuoteChar">
    <w:name w:val="Quote Char"/>
    <w:link w:val="Quote1"/>
    <w:uiPriority w:val="99"/>
    <w:locked/>
    <w:rsid w:val="002A3775"/>
    <w:rPr>
      <w:i/>
      <w:color w:val="000000"/>
    </w:rPr>
  </w:style>
  <w:style w:type="paragraph" w:customStyle="1" w:styleId="IntenseQuote1">
    <w:name w:val="Intense Quote1"/>
    <w:basedOn w:val="a"/>
    <w:next w:val="a"/>
    <w:link w:val="IntenseQuoteChar"/>
    <w:uiPriority w:val="99"/>
    <w:rsid w:val="002A3775"/>
    <w:pPr>
      <w:pBdr>
        <w:bottom w:val="single" w:sz="4" w:space="4" w:color="4F81BD"/>
      </w:pBdr>
      <w:spacing w:before="200" w:after="280"/>
      <w:ind w:left="936" w:right="936"/>
    </w:pPr>
    <w:rPr>
      <w:rFonts w:eastAsia="Calibri"/>
      <w:b/>
      <w:i/>
      <w:color w:val="4F81BD"/>
      <w:sz w:val="20"/>
      <w:szCs w:val="20"/>
      <w:lang w:eastAsia="ru-RU"/>
    </w:rPr>
  </w:style>
  <w:style w:type="character" w:customStyle="1" w:styleId="IntenseQuoteChar">
    <w:name w:val="Intense Quote Char"/>
    <w:link w:val="IntenseQuote1"/>
    <w:uiPriority w:val="99"/>
    <w:locked/>
    <w:rsid w:val="002A3775"/>
    <w:rPr>
      <w:b/>
      <w:i/>
      <w:color w:val="4F81BD"/>
    </w:rPr>
  </w:style>
  <w:style w:type="character" w:customStyle="1" w:styleId="SubtleEmphasis1">
    <w:name w:val="Subtle Emphasis1"/>
    <w:uiPriority w:val="99"/>
    <w:rsid w:val="002A3775"/>
    <w:rPr>
      <w:i/>
      <w:color w:val="808080"/>
    </w:rPr>
  </w:style>
  <w:style w:type="character" w:customStyle="1" w:styleId="IntenseEmphasis1">
    <w:name w:val="Intense Emphasis1"/>
    <w:uiPriority w:val="99"/>
    <w:rsid w:val="002A3775"/>
    <w:rPr>
      <w:b/>
      <w:i/>
      <w:color w:val="4F81BD"/>
    </w:rPr>
  </w:style>
  <w:style w:type="character" w:customStyle="1" w:styleId="SubtleReference1">
    <w:name w:val="Subtle Reference1"/>
    <w:uiPriority w:val="99"/>
    <w:rsid w:val="002A3775"/>
    <w:rPr>
      <w:smallCaps/>
      <w:color w:val="C0504D"/>
      <w:u w:val="single"/>
    </w:rPr>
  </w:style>
  <w:style w:type="character" w:customStyle="1" w:styleId="IntenseReference1">
    <w:name w:val="Intense Reference1"/>
    <w:uiPriority w:val="99"/>
    <w:rsid w:val="002A3775"/>
    <w:rPr>
      <w:b/>
      <w:smallCaps/>
      <w:color w:val="C0504D"/>
      <w:spacing w:val="5"/>
      <w:u w:val="single"/>
    </w:rPr>
  </w:style>
  <w:style w:type="character" w:customStyle="1" w:styleId="BookTitle1">
    <w:name w:val="Book Title1"/>
    <w:uiPriority w:val="99"/>
    <w:rsid w:val="002A3775"/>
    <w:rPr>
      <w:b/>
      <w:smallCaps/>
      <w:spacing w:val="5"/>
    </w:rPr>
  </w:style>
  <w:style w:type="paragraph" w:customStyle="1" w:styleId="TOCHeading1">
    <w:name w:val="TOC Heading1"/>
    <w:basedOn w:val="1"/>
    <w:next w:val="a"/>
    <w:uiPriority w:val="99"/>
    <w:semiHidden/>
    <w:rsid w:val="002A3775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2A3775"/>
    <w:pPr>
      <w:spacing w:after="100"/>
      <w:ind w:left="440"/>
    </w:pPr>
  </w:style>
  <w:style w:type="paragraph" w:styleId="af8">
    <w:name w:val="Normal (Web)"/>
    <w:basedOn w:val="a"/>
    <w:uiPriority w:val="99"/>
    <w:rsid w:val="002A377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f9">
    <w:name w:val="annotation reference"/>
    <w:basedOn w:val="a0"/>
    <w:uiPriority w:val="99"/>
    <w:rsid w:val="002A3775"/>
    <w:rPr>
      <w:rFonts w:cs="Times New Roman"/>
      <w:sz w:val="16"/>
    </w:rPr>
  </w:style>
  <w:style w:type="paragraph" w:styleId="afa">
    <w:name w:val="annotation text"/>
    <w:basedOn w:val="a"/>
    <w:link w:val="afb"/>
    <w:uiPriority w:val="99"/>
    <w:rsid w:val="002A3775"/>
    <w:pPr>
      <w:spacing w:line="240" w:lineRule="auto"/>
    </w:pPr>
    <w:rPr>
      <w:rFonts w:eastAsia="Calibri"/>
      <w:sz w:val="20"/>
      <w:szCs w:val="20"/>
      <w:lang w:eastAsia="ru-RU"/>
    </w:rPr>
  </w:style>
  <w:style w:type="character" w:customStyle="1" w:styleId="afb">
    <w:name w:val="Текст примечания Знак"/>
    <w:basedOn w:val="a0"/>
    <w:link w:val="afa"/>
    <w:uiPriority w:val="99"/>
    <w:locked/>
    <w:rsid w:val="002A3775"/>
    <w:rPr>
      <w:rFonts w:cs="Times New Roman"/>
      <w:sz w:val="20"/>
    </w:rPr>
  </w:style>
  <w:style w:type="paragraph" w:styleId="23">
    <w:name w:val="toc 2"/>
    <w:basedOn w:val="a"/>
    <w:next w:val="a"/>
    <w:autoRedefine/>
    <w:uiPriority w:val="99"/>
    <w:rsid w:val="002A3775"/>
    <w:pPr>
      <w:spacing w:after="100"/>
      <w:ind w:left="220"/>
    </w:pPr>
  </w:style>
  <w:style w:type="paragraph" w:styleId="12">
    <w:name w:val="toc 1"/>
    <w:basedOn w:val="a"/>
    <w:next w:val="a"/>
    <w:autoRedefine/>
    <w:uiPriority w:val="99"/>
    <w:rsid w:val="002A3775"/>
    <w:pPr>
      <w:spacing w:after="100"/>
    </w:pPr>
    <w:rPr>
      <w:rFonts w:eastAsia="Calibri"/>
      <w:lang w:eastAsia="ru-RU"/>
    </w:rPr>
  </w:style>
  <w:style w:type="paragraph" w:styleId="41">
    <w:name w:val="toc 4"/>
    <w:basedOn w:val="a"/>
    <w:next w:val="a"/>
    <w:autoRedefine/>
    <w:uiPriority w:val="99"/>
    <w:rsid w:val="002A3775"/>
    <w:pPr>
      <w:spacing w:after="100"/>
      <w:ind w:left="660"/>
    </w:pPr>
    <w:rPr>
      <w:rFonts w:eastAsia="Calibri"/>
      <w:lang w:eastAsia="ru-RU"/>
    </w:rPr>
  </w:style>
  <w:style w:type="paragraph" w:styleId="51">
    <w:name w:val="toc 5"/>
    <w:basedOn w:val="a"/>
    <w:next w:val="a"/>
    <w:autoRedefine/>
    <w:uiPriority w:val="99"/>
    <w:rsid w:val="002A3775"/>
    <w:pPr>
      <w:spacing w:after="100"/>
      <w:ind w:left="880"/>
    </w:pPr>
    <w:rPr>
      <w:rFonts w:eastAsia="Calibri"/>
      <w:lang w:eastAsia="ru-RU"/>
    </w:rPr>
  </w:style>
  <w:style w:type="paragraph" w:styleId="61">
    <w:name w:val="toc 6"/>
    <w:basedOn w:val="a"/>
    <w:next w:val="a"/>
    <w:autoRedefine/>
    <w:uiPriority w:val="99"/>
    <w:rsid w:val="002A3775"/>
    <w:pPr>
      <w:spacing w:after="100"/>
      <w:ind w:left="1100"/>
    </w:pPr>
    <w:rPr>
      <w:rFonts w:eastAsia="Calibri"/>
      <w:lang w:eastAsia="ru-RU"/>
    </w:rPr>
  </w:style>
  <w:style w:type="paragraph" w:styleId="71">
    <w:name w:val="toc 7"/>
    <w:basedOn w:val="a"/>
    <w:next w:val="a"/>
    <w:autoRedefine/>
    <w:uiPriority w:val="99"/>
    <w:rsid w:val="002A3775"/>
    <w:pPr>
      <w:spacing w:after="100"/>
      <w:ind w:left="1320"/>
    </w:pPr>
    <w:rPr>
      <w:rFonts w:eastAsia="Calibri"/>
      <w:lang w:eastAsia="ru-RU"/>
    </w:rPr>
  </w:style>
  <w:style w:type="paragraph" w:styleId="81">
    <w:name w:val="toc 8"/>
    <w:basedOn w:val="a"/>
    <w:next w:val="a"/>
    <w:autoRedefine/>
    <w:uiPriority w:val="99"/>
    <w:rsid w:val="002A3775"/>
    <w:pPr>
      <w:spacing w:after="100"/>
      <w:ind w:left="1540"/>
    </w:pPr>
    <w:rPr>
      <w:rFonts w:eastAsia="Calibri"/>
      <w:lang w:eastAsia="ru-RU"/>
    </w:rPr>
  </w:style>
  <w:style w:type="paragraph" w:styleId="91">
    <w:name w:val="toc 9"/>
    <w:basedOn w:val="a"/>
    <w:next w:val="a"/>
    <w:autoRedefine/>
    <w:uiPriority w:val="99"/>
    <w:rsid w:val="002A3775"/>
    <w:pPr>
      <w:spacing w:after="100"/>
      <w:ind w:left="1760"/>
    </w:pPr>
    <w:rPr>
      <w:rFonts w:eastAsia="Calibri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rsid w:val="002A377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locked/>
    <w:rsid w:val="002A3775"/>
    <w:rPr>
      <w:rFonts w:cs="Times New Roman"/>
      <w:b/>
      <w:sz w:val="20"/>
    </w:rPr>
  </w:style>
  <w:style w:type="paragraph" w:customStyle="1" w:styleId="Revision1">
    <w:name w:val="Revision1"/>
    <w:hidden/>
    <w:uiPriority w:val="99"/>
    <w:semiHidden/>
    <w:rsid w:val="002A3775"/>
    <w:rPr>
      <w:rFonts w:eastAsia="Times New Roman"/>
      <w:lang w:eastAsia="en-US"/>
    </w:rPr>
  </w:style>
  <w:style w:type="paragraph" w:styleId="afe">
    <w:name w:val="Body Text"/>
    <w:basedOn w:val="a"/>
    <w:link w:val="aff"/>
    <w:uiPriority w:val="99"/>
    <w:semiHidden/>
    <w:rsid w:val="002A3775"/>
    <w:pPr>
      <w:spacing w:after="120"/>
    </w:pPr>
    <w:rPr>
      <w:rFonts w:eastAsia="Calibri"/>
      <w:sz w:val="20"/>
      <w:szCs w:val="20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semiHidden/>
    <w:locked/>
    <w:rsid w:val="002A3775"/>
    <w:rPr>
      <w:rFonts w:cs="Times New Roman"/>
    </w:rPr>
  </w:style>
  <w:style w:type="character" w:customStyle="1" w:styleId="ListParagraphChar">
    <w:name w:val="List Paragraph Char"/>
    <w:link w:val="13"/>
    <w:uiPriority w:val="99"/>
    <w:locked/>
    <w:rsid w:val="009706F8"/>
    <w:rPr>
      <w:rFonts w:ascii="Calibri" w:hAnsi="Calibri"/>
    </w:rPr>
  </w:style>
  <w:style w:type="paragraph" w:customStyle="1" w:styleId="13">
    <w:name w:val="Абзац списка1"/>
    <w:basedOn w:val="a"/>
    <w:link w:val="ListParagraphChar"/>
    <w:uiPriority w:val="99"/>
    <w:rsid w:val="009706F8"/>
    <w:pPr>
      <w:ind w:left="720"/>
    </w:pPr>
    <w:rPr>
      <w:rFonts w:eastAsia="Calibri"/>
      <w:sz w:val="20"/>
      <w:szCs w:val="20"/>
      <w:lang w:eastAsia="ru-RU"/>
    </w:rPr>
  </w:style>
  <w:style w:type="paragraph" w:customStyle="1" w:styleId="aff0">
    <w:name w:val="_Текст"/>
    <w:basedOn w:val="a"/>
    <w:uiPriority w:val="99"/>
    <w:rsid w:val="002708CB"/>
    <w:pPr>
      <w:spacing w:after="0" w:line="240" w:lineRule="auto"/>
      <w:ind w:right="454" w:firstLine="720"/>
      <w:jc w:val="both"/>
    </w:pPr>
    <w:rPr>
      <w:rFonts w:ascii="Times New Roman" w:eastAsia="Calibri" w:hAnsi="Times New Roman"/>
      <w:sz w:val="28"/>
      <w:szCs w:val="20"/>
      <w:lang w:eastAsia="ru-RU"/>
    </w:rPr>
  </w:style>
  <w:style w:type="paragraph" w:customStyle="1" w:styleId="24">
    <w:name w:val="Абзац списка2"/>
    <w:basedOn w:val="a"/>
    <w:uiPriority w:val="99"/>
    <w:rsid w:val="001B3BE8"/>
    <w:pPr>
      <w:ind w:left="720"/>
    </w:pPr>
    <w:rPr>
      <w:rFonts w:eastAsia="Calibri"/>
    </w:rPr>
  </w:style>
  <w:style w:type="paragraph" w:styleId="aff1">
    <w:name w:val="endnote text"/>
    <w:basedOn w:val="a"/>
    <w:link w:val="aff2"/>
    <w:uiPriority w:val="99"/>
    <w:rsid w:val="00FB16B9"/>
    <w:pPr>
      <w:spacing w:after="0" w:line="240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locked/>
    <w:rsid w:val="00FB16B9"/>
    <w:rPr>
      <w:rFonts w:eastAsia="Times New Roman" w:cs="Times New Roman"/>
      <w:lang w:eastAsia="en-US"/>
    </w:rPr>
  </w:style>
  <w:style w:type="character" w:styleId="aff3">
    <w:name w:val="endnote reference"/>
    <w:basedOn w:val="a0"/>
    <w:uiPriority w:val="99"/>
    <w:rsid w:val="00FB16B9"/>
    <w:rPr>
      <w:rFonts w:cs="Times New Roman"/>
      <w:vertAlign w:val="superscript"/>
    </w:rPr>
  </w:style>
  <w:style w:type="character" w:styleId="aff4">
    <w:name w:val="line number"/>
    <w:basedOn w:val="a0"/>
    <w:uiPriority w:val="99"/>
    <w:rsid w:val="00A11158"/>
    <w:rPr>
      <w:rFonts w:cs="Times New Roman"/>
    </w:rPr>
  </w:style>
  <w:style w:type="paragraph" w:styleId="aff5">
    <w:name w:val="List Paragraph"/>
    <w:basedOn w:val="a"/>
    <w:uiPriority w:val="34"/>
    <w:qFormat/>
    <w:rsid w:val="00136EE1"/>
    <w:pPr>
      <w:ind w:left="720"/>
      <w:contextualSpacing/>
    </w:pPr>
  </w:style>
  <w:style w:type="table" w:customStyle="1" w:styleId="37">
    <w:name w:val="Сетка таблицы37"/>
    <w:basedOn w:val="a1"/>
    <w:next w:val="ab"/>
    <w:uiPriority w:val="99"/>
    <w:rsid w:val="0013767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8419BF"/>
    <w:pPr>
      <w:spacing w:after="200" w:line="276" w:lineRule="auto"/>
    </w:pPr>
    <w:rPr>
      <w:rFonts w:eastAsia="Times New Roman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2A3775"/>
    <w:pPr>
      <w:keepNext/>
      <w:numPr>
        <w:numId w:val="2"/>
      </w:numPr>
      <w:spacing w:before="240"/>
      <w:jc w:val="center"/>
      <w:outlineLvl w:val="0"/>
    </w:pPr>
    <w:rPr>
      <w:b/>
      <w:kern w:val="28"/>
      <w:sz w:val="20"/>
      <w:szCs w:val="20"/>
      <w:lang w:eastAsia="ru-RU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2A3775"/>
    <w:pPr>
      <w:keepNext/>
      <w:numPr>
        <w:ilvl w:val="1"/>
        <w:numId w:val="2"/>
      </w:numPr>
      <w:jc w:val="center"/>
      <w:outlineLvl w:val="1"/>
    </w:pPr>
    <w:rPr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3775"/>
    <w:pPr>
      <w:keepNext/>
      <w:keepLines/>
      <w:spacing w:before="200" w:after="0"/>
      <w:outlineLvl w:val="2"/>
    </w:pPr>
    <w:rPr>
      <w:rFonts w:ascii="Cambria" w:eastAsia="Calibri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2A3775"/>
    <w:pPr>
      <w:keepNext/>
      <w:numPr>
        <w:ilvl w:val="3"/>
        <w:numId w:val="2"/>
      </w:numPr>
      <w:spacing w:before="240"/>
      <w:outlineLvl w:val="3"/>
    </w:pPr>
    <w:rPr>
      <w:rFonts w:ascii="Arial" w:eastAsia="Calibri" w:hAnsi="Arial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A3775"/>
    <w:pPr>
      <w:keepNext/>
      <w:keepLines/>
      <w:spacing w:before="200" w:after="0"/>
      <w:outlineLvl w:val="4"/>
    </w:pPr>
    <w:rPr>
      <w:rFonts w:ascii="Cambria" w:eastAsia="Calibri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2A3775"/>
    <w:pPr>
      <w:numPr>
        <w:ilvl w:val="5"/>
        <w:numId w:val="2"/>
      </w:numPr>
      <w:spacing w:before="240"/>
      <w:outlineLvl w:val="5"/>
    </w:pPr>
    <w:rPr>
      <w:rFonts w:eastAsia="Calibri"/>
      <w:i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2A3775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2A3775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2A3775"/>
    <w:pPr>
      <w:tabs>
        <w:tab w:val="num" w:pos="1584"/>
      </w:tabs>
      <w:spacing w:before="240"/>
      <w:ind w:left="1584" w:hanging="1584"/>
      <w:outlineLvl w:val="8"/>
    </w:pPr>
    <w:rPr>
      <w:rFonts w:ascii="Arial" w:eastAsia="Calibri" w:hAnsi="Arial"/>
      <w:b/>
      <w:i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uiPriority w:val="99"/>
    <w:locked/>
    <w:rsid w:val="002A3775"/>
    <w:rPr>
      <w:rFonts w:eastAsia="Times New Roman" w:cs="Times New Roman"/>
      <w:b/>
      <w:kern w:val="28"/>
      <w:sz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uiPriority w:val="99"/>
    <w:locked/>
    <w:rsid w:val="002A3775"/>
    <w:rPr>
      <w:rFonts w:eastAsia="Times New Roman" w:cs="Times New Roman"/>
      <w:b/>
      <w:sz w:val="20"/>
    </w:rPr>
  </w:style>
  <w:style w:type="character" w:customStyle="1" w:styleId="30">
    <w:name w:val="Заголовок 3 Знак"/>
    <w:basedOn w:val="a0"/>
    <w:link w:val="3"/>
    <w:uiPriority w:val="99"/>
    <w:locked/>
    <w:rsid w:val="002A3775"/>
    <w:rPr>
      <w:rFonts w:ascii="Cambria" w:hAnsi="Cambria" w:cs="Times New Roman"/>
      <w:b/>
    </w:rPr>
  </w:style>
  <w:style w:type="character" w:customStyle="1" w:styleId="40">
    <w:name w:val="Заголовок 4 Знак"/>
    <w:aliases w:val="H4 Знак"/>
    <w:basedOn w:val="a0"/>
    <w:link w:val="4"/>
    <w:uiPriority w:val="99"/>
    <w:locked/>
    <w:rsid w:val="002A3775"/>
    <w:rPr>
      <w:rFonts w:ascii="Arial" w:hAnsi="Arial" w:cs="Times New Roman"/>
      <w:sz w:val="20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A3775"/>
    <w:rPr>
      <w:rFonts w:ascii="Cambria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9"/>
    <w:locked/>
    <w:rsid w:val="002A3775"/>
    <w:rPr>
      <w:rFonts w:cs="Times New Roman"/>
      <w:i/>
      <w:sz w:val="20"/>
    </w:rPr>
  </w:style>
  <w:style w:type="character" w:customStyle="1" w:styleId="70">
    <w:name w:val="Заголовок 7 Знак"/>
    <w:basedOn w:val="a0"/>
    <w:link w:val="7"/>
    <w:uiPriority w:val="99"/>
    <w:locked/>
    <w:rsid w:val="002A3775"/>
    <w:rPr>
      <w:rFonts w:ascii="Arial" w:hAnsi="Arial" w:cs="Times New Roman"/>
      <w:sz w:val="20"/>
    </w:rPr>
  </w:style>
  <w:style w:type="character" w:customStyle="1" w:styleId="80">
    <w:name w:val="Заголовок 8 Знак"/>
    <w:basedOn w:val="a0"/>
    <w:link w:val="8"/>
    <w:uiPriority w:val="99"/>
    <w:locked/>
    <w:rsid w:val="002A3775"/>
    <w:rPr>
      <w:rFonts w:ascii="Arial" w:hAnsi="Arial" w:cs="Times New Roman"/>
      <w:i/>
      <w:sz w:val="20"/>
    </w:rPr>
  </w:style>
  <w:style w:type="character" w:customStyle="1" w:styleId="90">
    <w:name w:val="Заголовок 9 Знак"/>
    <w:basedOn w:val="a0"/>
    <w:link w:val="9"/>
    <w:uiPriority w:val="99"/>
    <w:locked/>
    <w:rsid w:val="002A3775"/>
    <w:rPr>
      <w:rFonts w:ascii="Arial" w:hAnsi="Arial" w:cs="Times New Roman"/>
      <w:b/>
      <w:i/>
      <w:sz w:val="20"/>
    </w:rPr>
  </w:style>
  <w:style w:type="paragraph" w:customStyle="1" w:styleId="ListParagraph1">
    <w:name w:val="List Paragraph1"/>
    <w:basedOn w:val="a"/>
    <w:link w:val="ListParagraphChar1"/>
    <w:uiPriority w:val="99"/>
    <w:rsid w:val="008419BF"/>
    <w:pPr>
      <w:ind w:left="720"/>
      <w:contextualSpacing/>
    </w:pPr>
    <w:rPr>
      <w:rFonts w:eastAsia="Calibri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8419B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8419BF"/>
    <w:rPr>
      <w:rFonts w:ascii="Calibri" w:hAnsi="Calibri" w:cs="Times New Roman"/>
    </w:rPr>
  </w:style>
  <w:style w:type="paragraph" w:styleId="a5">
    <w:name w:val="header"/>
    <w:basedOn w:val="a"/>
    <w:link w:val="a6"/>
    <w:uiPriority w:val="99"/>
    <w:rsid w:val="008419BF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8419BF"/>
    <w:rPr>
      <w:rFonts w:cs="Times New Roman"/>
    </w:rPr>
  </w:style>
  <w:style w:type="character" w:customStyle="1" w:styleId="ListParagraphChar1">
    <w:name w:val="List Paragraph Char1"/>
    <w:link w:val="ListParagraph1"/>
    <w:uiPriority w:val="99"/>
    <w:locked/>
    <w:rsid w:val="008419BF"/>
    <w:rPr>
      <w:rFonts w:ascii="Calibri" w:hAnsi="Calibri"/>
    </w:rPr>
  </w:style>
  <w:style w:type="paragraph" w:styleId="a7">
    <w:name w:val="Balloon Text"/>
    <w:basedOn w:val="a"/>
    <w:link w:val="a8"/>
    <w:uiPriority w:val="99"/>
    <w:semiHidden/>
    <w:rsid w:val="008419BF"/>
    <w:pPr>
      <w:spacing w:after="0" w:line="240" w:lineRule="auto"/>
    </w:pPr>
    <w:rPr>
      <w:rFonts w:ascii="Tahoma" w:eastAsia="Calibri" w:hAnsi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419BF"/>
    <w:rPr>
      <w:rFonts w:ascii="Tahoma" w:hAnsi="Tahoma" w:cs="Times New Roman"/>
      <w:sz w:val="16"/>
    </w:rPr>
  </w:style>
  <w:style w:type="character" w:customStyle="1" w:styleId="a9">
    <w:name w:val="Основной текст_"/>
    <w:link w:val="21"/>
    <w:uiPriority w:val="99"/>
    <w:locked/>
    <w:rsid w:val="008419BF"/>
    <w:rPr>
      <w:sz w:val="17"/>
      <w:shd w:val="clear" w:color="auto" w:fill="FFFFFF"/>
    </w:rPr>
  </w:style>
  <w:style w:type="character" w:customStyle="1" w:styleId="11">
    <w:name w:val="Основной текст1"/>
    <w:uiPriority w:val="99"/>
    <w:rsid w:val="008419BF"/>
    <w:rPr>
      <w:rFonts w:ascii="Courier New" w:hAnsi="Courier New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9"/>
    <w:uiPriority w:val="99"/>
    <w:rsid w:val="008419BF"/>
    <w:pPr>
      <w:widowControl w:val="0"/>
      <w:shd w:val="clear" w:color="auto" w:fill="FFFFFF"/>
      <w:spacing w:after="0" w:line="202" w:lineRule="exact"/>
      <w:ind w:hanging="540"/>
    </w:pPr>
    <w:rPr>
      <w:rFonts w:eastAsia="Calibri"/>
      <w:sz w:val="17"/>
      <w:szCs w:val="20"/>
      <w:lang w:eastAsia="ru-RU"/>
    </w:rPr>
  </w:style>
  <w:style w:type="paragraph" w:customStyle="1" w:styleId="ConsPlusNormal">
    <w:name w:val="ConsPlusNormal"/>
    <w:uiPriority w:val="99"/>
    <w:rsid w:val="008419B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a">
    <w:name w:val="Знак"/>
    <w:basedOn w:val="a"/>
    <w:uiPriority w:val="99"/>
    <w:rsid w:val="008419BF"/>
    <w:pPr>
      <w:spacing w:after="160" w:line="240" w:lineRule="exact"/>
    </w:pPr>
    <w:rPr>
      <w:rFonts w:ascii="Verdana" w:eastAsia="Calibri" w:hAnsi="Verdana"/>
      <w:sz w:val="24"/>
      <w:szCs w:val="24"/>
      <w:lang w:val="en-US"/>
    </w:rPr>
  </w:style>
  <w:style w:type="character" w:customStyle="1" w:styleId="PlaceholderText1">
    <w:name w:val="Placeholder Text1"/>
    <w:uiPriority w:val="99"/>
    <w:semiHidden/>
    <w:rsid w:val="008419BF"/>
    <w:rPr>
      <w:color w:val="808080"/>
    </w:rPr>
  </w:style>
  <w:style w:type="paragraph" w:customStyle="1" w:styleId="ConsPlusCell">
    <w:name w:val="ConsPlusCell"/>
    <w:rsid w:val="008419BF"/>
    <w:pPr>
      <w:widowControl w:val="0"/>
      <w:autoSpaceDE w:val="0"/>
      <w:autoSpaceDN w:val="0"/>
      <w:adjustRightInd w:val="0"/>
    </w:pPr>
    <w:rPr>
      <w:rFonts w:cs="Calibri"/>
    </w:rPr>
  </w:style>
  <w:style w:type="paragraph" w:customStyle="1" w:styleId="22">
    <w:name w:val="Знак2"/>
    <w:basedOn w:val="a"/>
    <w:uiPriority w:val="99"/>
    <w:rsid w:val="008419BF"/>
    <w:pPr>
      <w:spacing w:after="160" w:line="240" w:lineRule="exact"/>
    </w:pPr>
    <w:rPr>
      <w:rFonts w:ascii="Verdana" w:eastAsia="Calibri" w:hAnsi="Verdana"/>
      <w:sz w:val="20"/>
      <w:szCs w:val="20"/>
      <w:lang w:val="en-US"/>
    </w:rPr>
  </w:style>
  <w:style w:type="table" w:styleId="ab">
    <w:name w:val="Table Grid"/>
    <w:basedOn w:val="a1"/>
    <w:uiPriority w:val="99"/>
    <w:rsid w:val="008419BF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8419B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c">
    <w:name w:val="Hyperlink"/>
    <w:basedOn w:val="a0"/>
    <w:uiPriority w:val="99"/>
    <w:rsid w:val="008419BF"/>
    <w:rPr>
      <w:rFonts w:cs="Times New Roman"/>
      <w:color w:val="0000FF"/>
      <w:u w:val="single"/>
    </w:rPr>
  </w:style>
  <w:style w:type="character" w:styleId="ad">
    <w:name w:val="FollowedHyperlink"/>
    <w:basedOn w:val="a0"/>
    <w:uiPriority w:val="99"/>
    <w:semiHidden/>
    <w:rsid w:val="008419BF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8419BF"/>
    <w:pPr>
      <w:spacing w:before="100" w:beforeAutospacing="1" w:after="100" w:afterAutospacing="1" w:line="240" w:lineRule="auto"/>
    </w:pPr>
    <w:rPr>
      <w:rFonts w:ascii="Times New Roman" w:eastAsia="Calibri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8419BF"/>
    <w:pPr>
      <w:spacing w:before="100" w:beforeAutospacing="1" w:after="100" w:afterAutospacing="1" w:line="240" w:lineRule="auto"/>
    </w:pPr>
    <w:rPr>
      <w:rFonts w:eastAsia="Calibri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8419BF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8419B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8419B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8419B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8419BF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8419BF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8419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8419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8419BF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8419BF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8419BF"/>
    <w:pP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8419BF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8419BF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8419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uiPriority w:val="99"/>
    <w:rsid w:val="008419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uiPriority w:val="99"/>
    <w:rsid w:val="008419BF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uiPriority w:val="99"/>
    <w:rsid w:val="008419B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uiPriority w:val="99"/>
    <w:rsid w:val="008419BF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uiPriority w:val="99"/>
    <w:rsid w:val="008419B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uiPriority w:val="99"/>
    <w:rsid w:val="008419B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rsid w:val="008419BF"/>
    <w:pPr>
      <w:spacing w:after="0" w:line="240" w:lineRule="auto"/>
      <w:ind w:firstLine="709"/>
      <w:jc w:val="both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8419BF"/>
    <w:rPr>
      <w:rFonts w:ascii="Times New Roman" w:hAnsi="Times New Roman" w:cs="Times New Roman"/>
      <w:sz w:val="24"/>
      <w:lang w:eastAsia="ru-RU"/>
    </w:rPr>
  </w:style>
  <w:style w:type="character" w:styleId="af0">
    <w:name w:val="page number"/>
    <w:basedOn w:val="a0"/>
    <w:uiPriority w:val="99"/>
    <w:rsid w:val="00182908"/>
    <w:rPr>
      <w:rFonts w:cs="Times New Roman"/>
    </w:rPr>
  </w:style>
  <w:style w:type="paragraph" w:styleId="af1">
    <w:name w:val="caption"/>
    <w:basedOn w:val="a"/>
    <w:next w:val="a"/>
    <w:uiPriority w:val="99"/>
    <w:qFormat/>
    <w:rsid w:val="002A3775"/>
    <w:rPr>
      <w:b/>
      <w:bCs/>
      <w:color w:val="4F81BD"/>
      <w:sz w:val="18"/>
      <w:szCs w:val="18"/>
    </w:rPr>
  </w:style>
  <w:style w:type="paragraph" w:styleId="af2">
    <w:name w:val="Title"/>
    <w:basedOn w:val="a"/>
    <w:next w:val="a"/>
    <w:link w:val="af3"/>
    <w:uiPriority w:val="99"/>
    <w:qFormat/>
    <w:rsid w:val="002A3775"/>
    <w:pPr>
      <w:pBdr>
        <w:bottom w:val="single" w:sz="8" w:space="4" w:color="4F81BD"/>
      </w:pBdr>
      <w:spacing w:after="300"/>
      <w:contextualSpacing/>
    </w:pPr>
    <w:rPr>
      <w:rFonts w:ascii="Cambria" w:eastAsia="Calibri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3">
    <w:name w:val="Название Знак"/>
    <w:basedOn w:val="a0"/>
    <w:link w:val="af2"/>
    <w:uiPriority w:val="99"/>
    <w:locked/>
    <w:rsid w:val="002A3775"/>
    <w:rPr>
      <w:rFonts w:ascii="Cambria" w:hAnsi="Cambria" w:cs="Times New Roman"/>
      <w:color w:val="17365D"/>
      <w:spacing w:val="5"/>
      <w:kern w:val="28"/>
      <w:sz w:val="52"/>
    </w:rPr>
  </w:style>
  <w:style w:type="paragraph" w:styleId="af4">
    <w:name w:val="Subtitle"/>
    <w:basedOn w:val="a"/>
    <w:next w:val="a"/>
    <w:link w:val="af5"/>
    <w:uiPriority w:val="99"/>
    <w:qFormat/>
    <w:rsid w:val="002A3775"/>
    <w:pPr>
      <w:numPr>
        <w:ilvl w:val="1"/>
      </w:numPr>
    </w:pPr>
    <w:rPr>
      <w:rFonts w:ascii="Cambria" w:eastAsia="Calibri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5">
    <w:name w:val="Подзаголовок Знак"/>
    <w:basedOn w:val="a0"/>
    <w:link w:val="af4"/>
    <w:uiPriority w:val="99"/>
    <w:locked/>
    <w:rsid w:val="002A3775"/>
    <w:rPr>
      <w:rFonts w:ascii="Cambria" w:hAnsi="Cambria" w:cs="Times New Roman"/>
      <w:i/>
      <w:color w:val="4F81BD"/>
      <w:spacing w:val="15"/>
    </w:rPr>
  </w:style>
  <w:style w:type="character" w:styleId="af6">
    <w:name w:val="Strong"/>
    <w:basedOn w:val="a0"/>
    <w:uiPriority w:val="99"/>
    <w:qFormat/>
    <w:rsid w:val="002A3775"/>
    <w:rPr>
      <w:rFonts w:cs="Times New Roman"/>
      <w:b/>
    </w:rPr>
  </w:style>
  <w:style w:type="character" w:styleId="af7">
    <w:name w:val="Emphasis"/>
    <w:basedOn w:val="a0"/>
    <w:uiPriority w:val="99"/>
    <w:qFormat/>
    <w:rsid w:val="002A3775"/>
    <w:rPr>
      <w:rFonts w:cs="Times New Roman"/>
      <w:i/>
    </w:rPr>
  </w:style>
  <w:style w:type="paragraph" w:customStyle="1" w:styleId="NoSpacing1">
    <w:name w:val="No Spacing1"/>
    <w:basedOn w:val="a"/>
    <w:link w:val="NoSpacingChar"/>
    <w:uiPriority w:val="99"/>
    <w:rsid w:val="002A3775"/>
    <w:pPr>
      <w:spacing w:after="0"/>
    </w:pPr>
    <w:rPr>
      <w:rFonts w:eastAsia="Calibri"/>
      <w:sz w:val="20"/>
      <w:szCs w:val="20"/>
      <w:lang w:eastAsia="ru-RU"/>
    </w:rPr>
  </w:style>
  <w:style w:type="character" w:customStyle="1" w:styleId="NoSpacingChar">
    <w:name w:val="No Spacing Char"/>
    <w:link w:val="NoSpacing1"/>
    <w:uiPriority w:val="99"/>
    <w:locked/>
    <w:rsid w:val="002A3775"/>
  </w:style>
  <w:style w:type="paragraph" w:customStyle="1" w:styleId="Quote1">
    <w:name w:val="Quote1"/>
    <w:basedOn w:val="a"/>
    <w:next w:val="a"/>
    <w:link w:val="QuoteChar"/>
    <w:uiPriority w:val="99"/>
    <w:rsid w:val="002A3775"/>
    <w:rPr>
      <w:rFonts w:eastAsia="Calibri"/>
      <w:i/>
      <w:color w:val="000000"/>
      <w:sz w:val="20"/>
      <w:szCs w:val="20"/>
      <w:lang w:eastAsia="ru-RU"/>
    </w:rPr>
  </w:style>
  <w:style w:type="character" w:customStyle="1" w:styleId="QuoteChar">
    <w:name w:val="Quote Char"/>
    <w:link w:val="Quote1"/>
    <w:uiPriority w:val="99"/>
    <w:locked/>
    <w:rsid w:val="002A3775"/>
    <w:rPr>
      <w:i/>
      <w:color w:val="000000"/>
    </w:rPr>
  </w:style>
  <w:style w:type="paragraph" w:customStyle="1" w:styleId="IntenseQuote1">
    <w:name w:val="Intense Quote1"/>
    <w:basedOn w:val="a"/>
    <w:next w:val="a"/>
    <w:link w:val="IntenseQuoteChar"/>
    <w:uiPriority w:val="99"/>
    <w:rsid w:val="002A3775"/>
    <w:pPr>
      <w:pBdr>
        <w:bottom w:val="single" w:sz="4" w:space="4" w:color="4F81BD"/>
      </w:pBdr>
      <w:spacing w:before="200" w:after="280"/>
      <w:ind w:left="936" w:right="936"/>
    </w:pPr>
    <w:rPr>
      <w:rFonts w:eastAsia="Calibri"/>
      <w:b/>
      <w:i/>
      <w:color w:val="4F81BD"/>
      <w:sz w:val="20"/>
      <w:szCs w:val="20"/>
      <w:lang w:eastAsia="ru-RU"/>
    </w:rPr>
  </w:style>
  <w:style w:type="character" w:customStyle="1" w:styleId="IntenseQuoteChar">
    <w:name w:val="Intense Quote Char"/>
    <w:link w:val="IntenseQuote1"/>
    <w:uiPriority w:val="99"/>
    <w:locked/>
    <w:rsid w:val="002A3775"/>
    <w:rPr>
      <w:b/>
      <w:i/>
      <w:color w:val="4F81BD"/>
    </w:rPr>
  </w:style>
  <w:style w:type="character" w:customStyle="1" w:styleId="SubtleEmphasis1">
    <w:name w:val="Subtle Emphasis1"/>
    <w:uiPriority w:val="99"/>
    <w:rsid w:val="002A3775"/>
    <w:rPr>
      <w:i/>
      <w:color w:val="808080"/>
    </w:rPr>
  </w:style>
  <w:style w:type="character" w:customStyle="1" w:styleId="IntenseEmphasis1">
    <w:name w:val="Intense Emphasis1"/>
    <w:uiPriority w:val="99"/>
    <w:rsid w:val="002A3775"/>
    <w:rPr>
      <w:b/>
      <w:i/>
      <w:color w:val="4F81BD"/>
    </w:rPr>
  </w:style>
  <w:style w:type="character" w:customStyle="1" w:styleId="SubtleReference1">
    <w:name w:val="Subtle Reference1"/>
    <w:uiPriority w:val="99"/>
    <w:rsid w:val="002A3775"/>
    <w:rPr>
      <w:smallCaps/>
      <w:color w:val="C0504D"/>
      <w:u w:val="single"/>
    </w:rPr>
  </w:style>
  <w:style w:type="character" w:customStyle="1" w:styleId="IntenseReference1">
    <w:name w:val="Intense Reference1"/>
    <w:uiPriority w:val="99"/>
    <w:rsid w:val="002A3775"/>
    <w:rPr>
      <w:b/>
      <w:smallCaps/>
      <w:color w:val="C0504D"/>
      <w:spacing w:val="5"/>
      <w:u w:val="single"/>
    </w:rPr>
  </w:style>
  <w:style w:type="character" w:customStyle="1" w:styleId="BookTitle1">
    <w:name w:val="Book Title1"/>
    <w:uiPriority w:val="99"/>
    <w:rsid w:val="002A3775"/>
    <w:rPr>
      <w:b/>
      <w:smallCaps/>
      <w:spacing w:val="5"/>
    </w:rPr>
  </w:style>
  <w:style w:type="paragraph" w:customStyle="1" w:styleId="TOCHeading1">
    <w:name w:val="TOC Heading1"/>
    <w:basedOn w:val="1"/>
    <w:next w:val="a"/>
    <w:uiPriority w:val="99"/>
    <w:semiHidden/>
    <w:rsid w:val="002A3775"/>
    <w:pPr>
      <w:keepLines/>
      <w:numPr>
        <w:numId w:val="0"/>
      </w:numPr>
      <w:spacing w:before="480" w:after="0"/>
      <w:jc w:val="both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2A3775"/>
    <w:pPr>
      <w:spacing w:after="100"/>
      <w:ind w:left="440"/>
    </w:pPr>
  </w:style>
  <w:style w:type="paragraph" w:styleId="af8">
    <w:name w:val="Normal (Web)"/>
    <w:basedOn w:val="a"/>
    <w:uiPriority w:val="99"/>
    <w:rsid w:val="002A377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f9">
    <w:name w:val="annotation reference"/>
    <w:basedOn w:val="a0"/>
    <w:uiPriority w:val="99"/>
    <w:rsid w:val="002A3775"/>
    <w:rPr>
      <w:rFonts w:cs="Times New Roman"/>
      <w:sz w:val="16"/>
    </w:rPr>
  </w:style>
  <w:style w:type="paragraph" w:styleId="afa">
    <w:name w:val="annotation text"/>
    <w:basedOn w:val="a"/>
    <w:link w:val="afb"/>
    <w:uiPriority w:val="99"/>
    <w:rsid w:val="002A3775"/>
    <w:pPr>
      <w:spacing w:line="240" w:lineRule="auto"/>
    </w:pPr>
    <w:rPr>
      <w:rFonts w:eastAsia="Calibri"/>
      <w:sz w:val="20"/>
      <w:szCs w:val="20"/>
      <w:lang w:eastAsia="ru-RU"/>
    </w:rPr>
  </w:style>
  <w:style w:type="character" w:customStyle="1" w:styleId="afb">
    <w:name w:val="Текст примечания Знак"/>
    <w:basedOn w:val="a0"/>
    <w:link w:val="afa"/>
    <w:uiPriority w:val="99"/>
    <w:locked/>
    <w:rsid w:val="002A3775"/>
    <w:rPr>
      <w:rFonts w:cs="Times New Roman"/>
      <w:sz w:val="20"/>
    </w:rPr>
  </w:style>
  <w:style w:type="paragraph" w:styleId="23">
    <w:name w:val="toc 2"/>
    <w:basedOn w:val="a"/>
    <w:next w:val="a"/>
    <w:autoRedefine/>
    <w:uiPriority w:val="99"/>
    <w:rsid w:val="002A3775"/>
    <w:pPr>
      <w:spacing w:after="100"/>
      <w:ind w:left="220"/>
    </w:pPr>
  </w:style>
  <w:style w:type="paragraph" w:styleId="12">
    <w:name w:val="toc 1"/>
    <w:basedOn w:val="a"/>
    <w:next w:val="a"/>
    <w:autoRedefine/>
    <w:uiPriority w:val="99"/>
    <w:rsid w:val="002A3775"/>
    <w:pPr>
      <w:spacing w:after="100"/>
    </w:pPr>
    <w:rPr>
      <w:rFonts w:eastAsia="Calibri"/>
      <w:lang w:eastAsia="ru-RU"/>
    </w:rPr>
  </w:style>
  <w:style w:type="paragraph" w:styleId="41">
    <w:name w:val="toc 4"/>
    <w:basedOn w:val="a"/>
    <w:next w:val="a"/>
    <w:autoRedefine/>
    <w:uiPriority w:val="99"/>
    <w:rsid w:val="002A3775"/>
    <w:pPr>
      <w:spacing w:after="100"/>
      <w:ind w:left="660"/>
    </w:pPr>
    <w:rPr>
      <w:rFonts w:eastAsia="Calibri"/>
      <w:lang w:eastAsia="ru-RU"/>
    </w:rPr>
  </w:style>
  <w:style w:type="paragraph" w:styleId="51">
    <w:name w:val="toc 5"/>
    <w:basedOn w:val="a"/>
    <w:next w:val="a"/>
    <w:autoRedefine/>
    <w:uiPriority w:val="99"/>
    <w:rsid w:val="002A3775"/>
    <w:pPr>
      <w:spacing w:after="100"/>
      <w:ind w:left="880"/>
    </w:pPr>
    <w:rPr>
      <w:rFonts w:eastAsia="Calibri"/>
      <w:lang w:eastAsia="ru-RU"/>
    </w:rPr>
  </w:style>
  <w:style w:type="paragraph" w:styleId="61">
    <w:name w:val="toc 6"/>
    <w:basedOn w:val="a"/>
    <w:next w:val="a"/>
    <w:autoRedefine/>
    <w:uiPriority w:val="99"/>
    <w:rsid w:val="002A3775"/>
    <w:pPr>
      <w:spacing w:after="100"/>
      <w:ind w:left="1100"/>
    </w:pPr>
    <w:rPr>
      <w:rFonts w:eastAsia="Calibri"/>
      <w:lang w:eastAsia="ru-RU"/>
    </w:rPr>
  </w:style>
  <w:style w:type="paragraph" w:styleId="71">
    <w:name w:val="toc 7"/>
    <w:basedOn w:val="a"/>
    <w:next w:val="a"/>
    <w:autoRedefine/>
    <w:uiPriority w:val="99"/>
    <w:rsid w:val="002A3775"/>
    <w:pPr>
      <w:spacing w:after="100"/>
      <w:ind w:left="1320"/>
    </w:pPr>
    <w:rPr>
      <w:rFonts w:eastAsia="Calibri"/>
      <w:lang w:eastAsia="ru-RU"/>
    </w:rPr>
  </w:style>
  <w:style w:type="paragraph" w:styleId="81">
    <w:name w:val="toc 8"/>
    <w:basedOn w:val="a"/>
    <w:next w:val="a"/>
    <w:autoRedefine/>
    <w:uiPriority w:val="99"/>
    <w:rsid w:val="002A3775"/>
    <w:pPr>
      <w:spacing w:after="100"/>
      <w:ind w:left="1540"/>
    </w:pPr>
    <w:rPr>
      <w:rFonts w:eastAsia="Calibri"/>
      <w:lang w:eastAsia="ru-RU"/>
    </w:rPr>
  </w:style>
  <w:style w:type="paragraph" w:styleId="91">
    <w:name w:val="toc 9"/>
    <w:basedOn w:val="a"/>
    <w:next w:val="a"/>
    <w:autoRedefine/>
    <w:uiPriority w:val="99"/>
    <w:rsid w:val="002A3775"/>
    <w:pPr>
      <w:spacing w:after="100"/>
      <w:ind w:left="1760"/>
    </w:pPr>
    <w:rPr>
      <w:rFonts w:eastAsia="Calibri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rsid w:val="002A377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locked/>
    <w:rsid w:val="002A3775"/>
    <w:rPr>
      <w:rFonts w:cs="Times New Roman"/>
      <w:b/>
      <w:sz w:val="20"/>
    </w:rPr>
  </w:style>
  <w:style w:type="paragraph" w:customStyle="1" w:styleId="Revision1">
    <w:name w:val="Revision1"/>
    <w:hidden/>
    <w:uiPriority w:val="99"/>
    <w:semiHidden/>
    <w:rsid w:val="002A3775"/>
    <w:rPr>
      <w:rFonts w:eastAsia="Times New Roman"/>
      <w:lang w:eastAsia="en-US"/>
    </w:rPr>
  </w:style>
  <w:style w:type="paragraph" w:styleId="afe">
    <w:name w:val="Body Text"/>
    <w:basedOn w:val="a"/>
    <w:link w:val="aff"/>
    <w:uiPriority w:val="99"/>
    <w:semiHidden/>
    <w:rsid w:val="002A3775"/>
    <w:pPr>
      <w:spacing w:after="120"/>
    </w:pPr>
    <w:rPr>
      <w:rFonts w:eastAsia="Calibri"/>
      <w:sz w:val="20"/>
      <w:szCs w:val="20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semiHidden/>
    <w:locked/>
    <w:rsid w:val="002A3775"/>
    <w:rPr>
      <w:rFonts w:cs="Times New Roman"/>
    </w:rPr>
  </w:style>
  <w:style w:type="character" w:customStyle="1" w:styleId="ListParagraphChar">
    <w:name w:val="List Paragraph Char"/>
    <w:link w:val="13"/>
    <w:uiPriority w:val="99"/>
    <w:locked/>
    <w:rsid w:val="009706F8"/>
    <w:rPr>
      <w:rFonts w:ascii="Calibri" w:hAnsi="Calibri"/>
    </w:rPr>
  </w:style>
  <w:style w:type="paragraph" w:customStyle="1" w:styleId="13">
    <w:name w:val="Абзац списка1"/>
    <w:basedOn w:val="a"/>
    <w:link w:val="ListParagraphChar"/>
    <w:uiPriority w:val="99"/>
    <w:rsid w:val="009706F8"/>
    <w:pPr>
      <w:ind w:left="720"/>
    </w:pPr>
    <w:rPr>
      <w:rFonts w:eastAsia="Calibri"/>
      <w:sz w:val="20"/>
      <w:szCs w:val="20"/>
      <w:lang w:eastAsia="ru-RU"/>
    </w:rPr>
  </w:style>
  <w:style w:type="paragraph" w:customStyle="1" w:styleId="aff0">
    <w:name w:val="_Текст"/>
    <w:basedOn w:val="a"/>
    <w:uiPriority w:val="99"/>
    <w:rsid w:val="002708CB"/>
    <w:pPr>
      <w:spacing w:after="0" w:line="240" w:lineRule="auto"/>
      <w:ind w:right="454" w:firstLine="720"/>
      <w:jc w:val="both"/>
    </w:pPr>
    <w:rPr>
      <w:rFonts w:ascii="Times New Roman" w:eastAsia="Calibri" w:hAnsi="Times New Roman"/>
      <w:sz w:val="28"/>
      <w:szCs w:val="20"/>
      <w:lang w:eastAsia="ru-RU"/>
    </w:rPr>
  </w:style>
  <w:style w:type="paragraph" w:customStyle="1" w:styleId="24">
    <w:name w:val="Абзац списка2"/>
    <w:basedOn w:val="a"/>
    <w:uiPriority w:val="99"/>
    <w:rsid w:val="001B3BE8"/>
    <w:pPr>
      <w:ind w:left="720"/>
    </w:pPr>
    <w:rPr>
      <w:rFonts w:eastAsia="Calibri"/>
    </w:rPr>
  </w:style>
  <w:style w:type="paragraph" w:styleId="aff1">
    <w:name w:val="endnote text"/>
    <w:basedOn w:val="a"/>
    <w:link w:val="aff2"/>
    <w:uiPriority w:val="99"/>
    <w:rsid w:val="00FB16B9"/>
    <w:pPr>
      <w:spacing w:after="0" w:line="240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locked/>
    <w:rsid w:val="00FB16B9"/>
    <w:rPr>
      <w:rFonts w:eastAsia="Times New Roman" w:cs="Times New Roman"/>
      <w:lang w:eastAsia="en-US"/>
    </w:rPr>
  </w:style>
  <w:style w:type="character" w:styleId="aff3">
    <w:name w:val="endnote reference"/>
    <w:basedOn w:val="a0"/>
    <w:uiPriority w:val="99"/>
    <w:rsid w:val="00FB16B9"/>
    <w:rPr>
      <w:rFonts w:cs="Times New Roman"/>
      <w:vertAlign w:val="superscript"/>
    </w:rPr>
  </w:style>
  <w:style w:type="character" w:styleId="aff4">
    <w:name w:val="line number"/>
    <w:basedOn w:val="a0"/>
    <w:uiPriority w:val="99"/>
    <w:rsid w:val="00A11158"/>
    <w:rPr>
      <w:rFonts w:cs="Times New Roman"/>
    </w:rPr>
  </w:style>
  <w:style w:type="paragraph" w:styleId="aff5">
    <w:name w:val="List Paragraph"/>
    <w:basedOn w:val="a"/>
    <w:uiPriority w:val="34"/>
    <w:qFormat/>
    <w:rsid w:val="00136EE1"/>
    <w:pPr>
      <w:ind w:left="720"/>
      <w:contextualSpacing/>
    </w:pPr>
  </w:style>
  <w:style w:type="table" w:customStyle="1" w:styleId="37">
    <w:name w:val="Сетка таблицы37"/>
    <w:basedOn w:val="a1"/>
    <w:next w:val="ab"/>
    <w:uiPriority w:val="99"/>
    <w:rsid w:val="0013767A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312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1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312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BD4854-B907-451E-96C4-857C97C9B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2012</Words>
  <Characters>15946</Characters>
  <Application>Microsoft Office Word</Application>
  <DocSecurity>0</DocSecurity>
  <Lines>132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Государственная программа Московской области</vt:lpstr>
    </vt:vector>
  </TitlesOfParts>
  <Company>Reanimator Extreme Edition</Company>
  <LinksUpToDate>false</LinksUpToDate>
  <CharactersWithSpaces>17923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программа Московской области</dc:title>
  <dc:creator>Роман</dc:creator>
  <cp:lastModifiedBy>oidavydova</cp:lastModifiedBy>
  <cp:revision>6</cp:revision>
  <cp:lastPrinted>2017-02-16T13:30:00Z</cp:lastPrinted>
  <dcterms:created xsi:type="dcterms:W3CDTF">2017-01-24T09:55:00Z</dcterms:created>
  <dcterms:modified xsi:type="dcterms:W3CDTF">2017-03-02T14:28:00Z</dcterms:modified>
</cp:coreProperties>
</file>